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217D6793" w:rsidR="00E66558" w:rsidRDefault="009D71E8" w:rsidP="004A66C5">
      <w:pPr>
        <w:pStyle w:val="Heading1"/>
        <w:jc w:val="center"/>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5D0E45">
        <w:t xml:space="preserve"> 2024-25. Part B: Review of outcomes.</w:t>
      </w:r>
    </w:p>
    <w:p w14:paraId="2A7D54B2" w14:textId="1AFB4D8D"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w:t>
      </w:r>
      <w:r w:rsidR="00175E7D">
        <w:rPr>
          <w:b w:val="0"/>
          <w:bCs/>
          <w:color w:val="auto"/>
          <w:sz w:val="24"/>
          <w:szCs w:val="24"/>
        </w:rPr>
        <w:t xml:space="preserve"> </w:t>
      </w:r>
      <w:r>
        <w:rPr>
          <w:b w:val="0"/>
          <w:bCs/>
          <w:color w:val="auto"/>
          <w:sz w:val="24"/>
          <w:szCs w:val="24"/>
        </w:rPr>
        <w:t>202</w:t>
      </w:r>
      <w:r w:rsidR="00175E7D">
        <w:rPr>
          <w:b w:val="0"/>
          <w:bCs/>
          <w:color w:val="auto"/>
          <w:sz w:val="24"/>
          <w:szCs w:val="24"/>
        </w:rPr>
        <w:t>4</w:t>
      </w:r>
      <w:r>
        <w:rPr>
          <w:b w:val="0"/>
          <w:bCs/>
          <w:color w:val="auto"/>
          <w:sz w:val="24"/>
          <w:szCs w:val="24"/>
        </w:rPr>
        <w:t xml:space="preserve"> to 202</w:t>
      </w:r>
      <w:r w:rsidR="00175E7D">
        <w:rPr>
          <w:b w:val="0"/>
          <w:bCs/>
          <w:color w:val="auto"/>
          <w:sz w:val="24"/>
          <w:szCs w:val="24"/>
        </w:rPr>
        <w:t>5</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10571"/>
        <w:gridCol w:w="4817"/>
      </w:tblGrid>
      <w:tr w:rsidR="00E66558" w14:paraId="2A7D54B7" w14:textId="77777777" w:rsidTr="00473C60">
        <w:tc>
          <w:tcPr>
            <w:tcW w:w="718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27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473C60">
        <w:tc>
          <w:tcPr>
            <w:tcW w:w="7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FC0DAF0" w:rsidR="00E66558" w:rsidRPr="00EC53FE" w:rsidRDefault="004A66C5">
            <w:pPr>
              <w:pStyle w:val="TableRow"/>
              <w:rPr>
                <w:b/>
                <w:i/>
              </w:rPr>
            </w:pPr>
            <w:r>
              <w:rPr>
                <w:b/>
                <w:i/>
                <w:sz w:val="28"/>
              </w:rPr>
              <w:t xml:space="preserve">Cheadle Catholic Infant </w:t>
            </w:r>
            <w:r w:rsidR="00D9008F" w:rsidRPr="00EC53FE">
              <w:rPr>
                <w:b/>
                <w:i/>
                <w:sz w:val="28"/>
              </w:rPr>
              <w:t>School</w:t>
            </w:r>
          </w:p>
        </w:tc>
      </w:tr>
      <w:tr w:rsidR="00E66558" w14:paraId="2A7D54BD" w14:textId="77777777" w:rsidTr="00473C60">
        <w:tc>
          <w:tcPr>
            <w:tcW w:w="7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BFFC" w14:textId="3137247D" w:rsidR="00E66558" w:rsidRPr="00781E7F" w:rsidRDefault="00936E3A">
            <w:pPr>
              <w:pStyle w:val="TableRow"/>
            </w:pPr>
            <w:r w:rsidRPr="00781E7F">
              <w:t xml:space="preserve">  </w:t>
            </w:r>
            <w:r w:rsidR="0032271A" w:rsidRPr="00781E7F">
              <w:t>2</w:t>
            </w:r>
            <w:r w:rsidR="009A741D">
              <w:t>5</w:t>
            </w:r>
            <w:r w:rsidR="009F3CA7">
              <w:t>5</w:t>
            </w:r>
            <w:r w:rsidR="0032271A" w:rsidRPr="00781E7F">
              <w:t xml:space="preserve"> </w:t>
            </w:r>
            <w:r w:rsidRPr="00781E7F">
              <w:t>(</w:t>
            </w:r>
            <w:r w:rsidR="0032271A" w:rsidRPr="00781E7F">
              <w:t>including</w:t>
            </w:r>
            <w:r w:rsidR="00473C60" w:rsidRPr="00781E7F">
              <w:t xml:space="preserve"> Nursery)</w:t>
            </w:r>
          </w:p>
          <w:p w14:paraId="2A7D54BC" w14:textId="02165415" w:rsidR="0046582C" w:rsidRPr="00175E7D" w:rsidRDefault="0046582C">
            <w:pPr>
              <w:pStyle w:val="TableRow"/>
              <w:rPr>
                <w:highlight w:val="yellow"/>
              </w:rPr>
            </w:pPr>
            <w:r w:rsidRPr="00781E7F">
              <w:t xml:space="preserve">  </w:t>
            </w:r>
            <w:r w:rsidR="009A741D">
              <w:t>21</w:t>
            </w:r>
            <w:r w:rsidR="00492245">
              <w:t>7</w:t>
            </w:r>
            <w:r w:rsidRPr="00781E7F">
              <w:t xml:space="preserve"> (excluding Nursery)</w:t>
            </w:r>
          </w:p>
        </w:tc>
      </w:tr>
      <w:tr w:rsidR="00E66558" w14:paraId="2A7D54C0" w14:textId="77777777" w:rsidTr="00473C60">
        <w:tc>
          <w:tcPr>
            <w:tcW w:w="7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96C7149" w:rsidR="00E66558" w:rsidRPr="00175E7D" w:rsidRDefault="0032271A" w:rsidP="001662F8">
            <w:pPr>
              <w:pStyle w:val="TableRow"/>
              <w:ind w:left="0"/>
              <w:rPr>
                <w:highlight w:val="yellow"/>
              </w:rPr>
            </w:pPr>
            <w:r w:rsidRPr="00781E7F">
              <w:t xml:space="preserve"> </w:t>
            </w:r>
            <w:r w:rsidR="00781E7F" w:rsidRPr="00781E7F">
              <w:t xml:space="preserve">10 </w:t>
            </w:r>
            <w:r w:rsidRPr="00781E7F">
              <w:t>(excluding Nursery</w:t>
            </w:r>
            <w:r w:rsidR="00781E7F">
              <w:t>) 4.2%</w:t>
            </w:r>
          </w:p>
        </w:tc>
      </w:tr>
      <w:tr w:rsidR="00E66558" w14:paraId="2A7D54C6" w14:textId="77777777" w:rsidTr="00473C60">
        <w:tc>
          <w:tcPr>
            <w:tcW w:w="7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042B9D7" w:rsidR="00E66558" w:rsidRDefault="001662F8">
            <w:pPr>
              <w:pStyle w:val="TableRow"/>
            </w:pPr>
            <w:r>
              <w:t>September 202</w:t>
            </w:r>
            <w:r w:rsidR="00781E7F">
              <w:t>4</w:t>
            </w:r>
          </w:p>
        </w:tc>
      </w:tr>
      <w:tr w:rsidR="00E66558" w14:paraId="2A7D54C9" w14:textId="77777777" w:rsidTr="00473C60">
        <w:tc>
          <w:tcPr>
            <w:tcW w:w="7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5BB90AFC" w:rsidR="00E66558" w:rsidRDefault="00D9008F">
            <w:pPr>
              <w:pStyle w:val="TableRow"/>
            </w:pPr>
            <w:r>
              <w:t>September 202</w:t>
            </w:r>
            <w:r w:rsidR="00175E7D">
              <w:t>5</w:t>
            </w:r>
          </w:p>
        </w:tc>
      </w:tr>
      <w:tr w:rsidR="00E66558" w14:paraId="2A7D54CC" w14:textId="77777777" w:rsidTr="00473C60">
        <w:tc>
          <w:tcPr>
            <w:tcW w:w="7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4E4410F0" w:rsidR="00E66558" w:rsidRDefault="004A66C5">
            <w:pPr>
              <w:pStyle w:val="TableRow"/>
            </w:pPr>
            <w:r>
              <w:t>Pamela Glynn</w:t>
            </w:r>
          </w:p>
        </w:tc>
      </w:tr>
      <w:tr w:rsidR="00E66558" w14:paraId="2A7D54CF" w14:textId="77777777" w:rsidTr="00473C60">
        <w:tc>
          <w:tcPr>
            <w:tcW w:w="7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833A68E" w:rsidR="00E66558" w:rsidRDefault="004A66C5" w:rsidP="00FC101E">
            <w:pPr>
              <w:pStyle w:val="TableRow"/>
              <w:ind w:left="0"/>
            </w:pPr>
            <w:r>
              <w:t>Jolene McMonagle</w:t>
            </w:r>
          </w:p>
        </w:tc>
      </w:tr>
      <w:tr w:rsidR="00E66558" w14:paraId="2A7D54D2" w14:textId="77777777" w:rsidTr="00473C60">
        <w:tc>
          <w:tcPr>
            <w:tcW w:w="7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6BFEC1AD" w:rsidR="00E66558" w:rsidRDefault="009D71E8" w:rsidP="00D9008F">
            <w:pPr>
              <w:pStyle w:val="TableRow"/>
            </w:pPr>
            <w:r>
              <w:t>Governor lead</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4C5AB469" w:rsidR="00E66558" w:rsidRDefault="009F3CA7" w:rsidP="00FC101E">
            <w:pPr>
              <w:pStyle w:val="TableRow"/>
              <w:ind w:left="0"/>
            </w:pPr>
            <w:r>
              <w:t>Leanne Millar</w:t>
            </w:r>
          </w:p>
        </w:tc>
      </w:tr>
    </w:tbl>
    <w:bookmarkEnd w:id="2"/>
    <w:bookmarkEnd w:id="3"/>
    <w:bookmarkEnd w:id="4"/>
    <w:p w14:paraId="7E573675" w14:textId="77777777" w:rsidR="00473C60" w:rsidRDefault="00473C60" w:rsidP="00473C60">
      <w:pPr>
        <w:pStyle w:val="Heading2"/>
        <w:spacing w:before="600"/>
      </w:pPr>
      <w:r>
        <w:lastRenderedPageBreak/>
        <w:t>Context</w:t>
      </w:r>
    </w:p>
    <w:tbl>
      <w:tblPr>
        <w:tblpPr w:leftFromText="180" w:rightFromText="180" w:vertAnchor="text" w:horzAnchor="margin" w:tblpXSpec="center" w:tblpY="-29"/>
        <w:tblW w:w="3572" w:type="pct"/>
        <w:tblCellMar>
          <w:left w:w="10" w:type="dxa"/>
          <w:right w:w="10" w:type="dxa"/>
        </w:tblCellMar>
        <w:tblLook w:val="04A0" w:firstRow="1" w:lastRow="0" w:firstColumn="1" w:lastColumn="0" w:noHBand="0" w:noVBand="1"/>
      </w:tblPr>
      <w:tblGrid>
        <w:gridCol w:w="5249"/>
        <w:gridCol w:w="2893"/>
        <w:gridCol w:w="2851"/>
      </w:tblGrid>
      <w:tr w:rsidR="00473C60" w14:paraId="3AE3942F" w14:textId="77777777" w:rsidTr="00473C60">
        <w:trPr>
          <w:trHeight w:val="400"/>
        </w:trPr>
        <w:tc>
          <w:tcPr>
            <w:tcW w:w="7470" w:type="dxa"/>
            <w:gridSpan w:val="3"/>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C224CA8" w14:textId="0F85A19C" w:rsidR="00473C60" w:rsidRDefault="00473C60" w:rsidP="00473C60">
            <w:pPr>
              <w:pStyle w:val="TableHeader"/>
              <w:jc w:val="left"/>
            </w:pPr>
            <w:r>
              <w:t xml:space="preserve">Whole School Overview </w:t>
            </w:r>
          </w:p>
        </w:tc>
      </w:tr>
      <w:tr w:rsidR="00473C60" w14:paraId="6AEF1B6E" w14:textId="77777777" w:rsidTr="00473C60">
        <w:trPr>
          <w:trHeight w:val="400"/>
        </w:trPr>
        <w:tc>
          <w:tcPr>
            <w:tcW w:w="3567"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Mar>
              <w:top w:w="0" w:type="dxa"/>
              <w:left w:w="108" w:type="dxa"/>
              <w:bottom w:w="0" w:type="dxa"/>
              <w:right w:w="108" w:type="dxa"/>
            </w:tcMar>
            <w:vAlign w:val="center"/>
          </w:tcPr>
          <w:p w14:paraId="47B8B008" w14:textId="77777777" w:rsidR="00473C60" w:rsidRDefault="00473C60" w:rsidP="00473C60">
            <w:pPr>
              <w:pStyle w:val="TableRow"/>
              <w:rPr>
                <w:sz w:val="22"/>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vAlign w:val="center"/>
          </w:tcPr>
          <w:p w14:paraId="1345FE66" w14:textId="338C13A1" w:rsidR="00473C60" w:rsidRDefault="00473C60" w:rsidP="00473C60">
            <w:pPr>
              <w:pStyle w:val="TableRowCentered"/>
            </w:pPr>
            <w:r>
              <w:t xml:space="preserve">Total </w:t>
            </w:r>
          </w:p>
        </w:tc>
        <w:tc>
          <w:tcPr>
            <w:tcW w:w="19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3D3A36" w14:textId="77777777" w:rsidR="00473C60" w:rsidRDefault="00473C60" w:rsidP="00473C60">
            <w:pPr>
              <w:pStyle w:val="TableRowCentered"/>
            </w:pPr>
            <w:r>
              <w:t>%</w:t>
            </w:r>
          </w:p>
        </w:tc>
      </w:tr>
      <w:tr w:rsidR="00473C60" w14:paraId="739D0455" w14:textId="77777777" w:rsidTr="00473C60">
        <w:trPr>
          <w:trHeight w:val="384"/>
        </w:trPr>
        <w:tc>
          <w:tcPr>
            <w:tcW w:w="356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1FC47DD" w14:textId="0F080ED7" w:rsidR="00473C60" w:rsidRDefault="00473C60" w:rsidP="00473C60">
            <w:pPr>
              <w:pStyle w:val="TableRow"/>
              <w:rPr>
                <w:sz w:val="22"/>
                <w:szCs w:val="22"/>
              </w:rPr>
            </w:pPr>
            <w:r>
              <w:rPr>
                <w:sz w:val="22"/>
                <w:szCs w:val="22"/>
              </w:rPr>
              <w:t>Whole School</w:t>
            </w:r>
            <w:r w:rsidR="00BB2F73">
              <w:rPr>
                <w:sz w:val="22"/>
                <w:szCs w:val="22"/>
              </w:rPr>
              <w:t xml:space="preserve"> including Nursery</w:t>
            </w:r>
          </w:p>
        </w:tc>
        <w:tc>
          <w:tcPr>
            <w:tcW w:w="19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65DE1B1" w14:textId="6A01A7D8" w:rsidR="00473C60" w:rsidRPr="00C07F19" w:rsidRDefault="009A741D" w:rsidP="00C07F19">
            <w:pPr>
              <w:pStyle w:val="TableRowCentered"/>
              <w:rPr>
                <w:sz w:val="22"/>
                <w:szCs w:val="22"/>
              </w:rPr>
            </w:pPr>
            <w:r w:rsidRPr="00C07F19">
              <w:rPr>
                <w:sz w:val="22"/>
                <w:szCs w:val="22"/>
              </w:rPr>
              <w:t>25</w:t>
            </w:r>
            <w:r w:rsidR="009F3CA7">
              <w:rPr>
                <w:sz w:val="22"/>
                <w:szCs w:val="22"/>
              </w:rPr>
              <w:t>5</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AA83F9C" w14:textId="063C45D5" w:rsidR="00473C60" w:rsidRPr="00457C10" w:rsidRDefault="00C07F19" w:rsidP="00457C10">
            <w:pPr>
              <w:pStyle w:val="TableRowCentered"/>
              <w:rPr>
                <w:sz w:val="22"/>
                <w:szCs w:val="22"/>
              </w:rPr>
            </w:pPr>
            <w:r w:rsidRPr="00457C10">
              <w:rPr>
                <w:sz w:val="22"/>
                <w:szCs w:val="22"/>
              </w:rPr>
              <w:t>100%</w:t>
            </w:r>
          </w:p>
        </w:tc>
      </w:tr>
      <w:tr w:rsidR="00BB2F73" w14:paraId="6F40B8E2" w14:textId="77777777" w:rsidTr="00473C60">
        <w:trPr>
          <w:trHeight w:val="384"/>
        </w:trPr>
        <w:tc>
          <w:tcPr>
            <w:tcW w:w="356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E40F555" w14:textId="7D8193FB" w:rsidR="00BB2F73" w:rsidRDefault="00BB2F73" w:rsidP="00473C60">
            <w:pPr>
              <w:pStyle w:val="TableRow"/>
              <w:rPr>
                <w:sz w:val="22"/>
                <w:szCs w:val="22"/>
              </w:rPr>
            </w:pPr>
            <w:r>
              <w:rPr>
                <w:sz w:val="22"/>
                <w:szCs w:val="22"/>
              </w:rPr>
              <w:t>Whole School excluding Nursery</w:t>
            </w:r>
          </w:p>
        </w:tc>
        <w:tc>
          <w:tcPr>
            <w:tcW w:w="19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1077DF" w14:textId="0E496C11" w:rsidR="00BB2F73" w:rsidRPr="00C07F19" w:rsidRDefault="009A741D" w:rsidP="00C07F19">
            <w:pPr>
              <w:pStyle w:val="TableRowCentered"/>
              <w:rPr>
                <w:sz w:val="22"/>
                <w:szCs w:val="22"/>
              </w:rPr>
            </w:pPr>
            <w:r w:rsidRPr="00C07F19">
              <w:rPr>
                <w:sz w:val="22"/>
                <w:szCs w:val="22"/>
              </w:rPr>
              <w:t>21</w:t>
            </w:r>
            <w:r w:rsidR="007B78CE">
              <w:rPr>
                <w:sz w:val="22"/>
                <w:szCs w:val="22"/>
              </w:rPr>
              <w:t>7</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BD3967B" w14:textId="13078FF5" w:rsidR="00BB2F73" w:rsidRPr="00457C10" w:rsidRDefault="00C07F19" w:rsidP="00457C10">
            <w:pPr>
              <w:pStyle w:val="TableRowCentered"/>
              <w:rPr>
                <w:sz w:val="22"/>
                <w:szCs w:val="22"/>
              </w:rPr>
            </w:pPr>
            <w:r w:rsidRPr="00457C10">
              <w:rPr>
                <w:sz w:val="22"/>
                <w:szCs w:val="22"/>
              </w:rPr>
              <w:t>86%</w:t>
            </w:r>
          </w:p>
        </w:tc>
      </w:tr>
      <w:tr w:rsidR="00473C60" w14:paraId="1DCB4399" w14:textId="77777777" w:rsidTr="00473C60">
        <w:trPr>
          <w:trHeight w:val="369"/>
        </w:trPr>
        <w:tc>
          <w:tcPr>
            <w:tcW w:w="356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9BC27B7" w14:textId="77777777" w:rsidR="00473C60" w:rsidRDefault="00473C60" w:rsidP="00473C60">
            <w:pPr>
              <w:pStyle w:val="TableRow"/>
              <w:rPr>
                <w:sz w:val="22"/>
                <w:szCs w:val="22"/>
              </w:rPr>
            </w:pPr>
            <w:r>
              <w:rPr>
                <w:sz w:val="22"/>
                <w:szCs w:val="22"/>
              </w:rPr>
              <w:t>Boys</w:t>
            </w:r>
          </w:p>
        </w:tc>
        <w:tc>
          <w:tcPr>
            <w:tcW w:w="19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4C749D" w14:textId="3F10CC7D" w:rsidR="00473C60" w:rsidRPr="00C07F19" w:rsidRDefault="009A741D" w:rsidP="00C07F19">
            <w:pPr>
              <w:shd w:val="clear" w:color="auto" w:fill="FFFFFF"/>
              <w:suppressAutoHyphens w:val="0"/>
              <w:autoSpaceDN/>
              <w:spacing w:after="75" w:line="240" w:lineRule="auto"/>
              <w:ind w:left="-60"/>
              <w:jc w:val="center"/>
              <w:rPr>
                <w:sz w:val="22"/>
                <w:szCs w:val="22"/>
              </w:rPr>
            </w:pPr>
            <w:r w:rsidRPr="00C07F19">
              <w:rPr>
                <w:sz w:val="22"/>
                <w:szCs w:val="22"/>
              </w:rPr>
              <w:t>13</w:t>
            </w:r>
            <w:r w:rsidR="009F3CA7">
              <w:rPr>
                <w:sz w:val="22"/>
                <w:szCs w:val="22"/>
              </w:rPr>
              <w:t>2</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A22A2C4" w14:textId="36D5C400" w:rsidR="00473C60" w:rsidRPr="00457C10" w:rsidRDefault="00457C10" w:rsidP="00457C10">
            <w:pPr>
              <w:shd w:val="clear" w:color="auto" w:fill="FFFFFF"/>
              <w:suppressAutoHyphens w:val="0"/>
              <w:autoSpaceDN/>
              <w:spacing w:after="75" w:line="240" w:lineRule="auto"/>
              <w:jc w:val="center"/>
              <w:rPr>
                <w:sz w:val="22"/>
                <w:szCs w:val="22"/>
              </w:rPr>
            </w:pPr>
            <w:r w:rsidRPr="00457C10">
              <w:rPr>
                <w:sz w:val="22"/>
                <w:szCs w:val="22"/>
              </w:rPr>
              <w:t>5</w:t>
            </w:r>
            <w:r w:rsidR="007B78CE">
              <w:rPr>
                <w:sz w:val="22"/>
                <w:szCs w:val="22"/>
              </w:rPr>
              <w:t>2</w:t>
            </w:r>
            <w:r w:rsidRPr="00457C10">
              <w:rPr>
                <w:sz w:val="22"/>
                <w:szCs w:val="22"/>
              </w:rPr>
              <w:t>%</w:t>
            </w:r>
          </w:p>
        </w:tc>
      </w:tr>
      <w:tr w:rsidR="00473C60" w14:paraId="6115BEFD" w14:textId="77777777" w:rsidTr="00473C60">
        <w:trPr>
          <w:trHeight w:val="384"/>
        </w:trPr>
        <w:tc>
          <w:tcPr>
            <w:tcW w:w="356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9ED0AF1" w14:textId="77777777" w:rsidR="00473C60" w:rsidRDefault="00473C60" w:rsidP="00473C60">
            <w:pPr>
              <w:pStyle w:val="TableRow"/>
              <w:rPr>
                <w:sz w:val="22"/>
                <w:szCs w:val="22"/>
              </w:rPr>
            </w:pPr>
            <w:r>
              <w:rPr>
                <w:sz w:val="22"/>
                <w:szCs w:val="22"/>
              </w:rPr>
              <w:t>Girls</w:t>
            </w:r>
          </w:p>
        </w:tc>
        <w:tc>
          <w:tcPr>
            <w:tcW w:w="19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C98888" w14:textId="463A21BF" w:rsidR="00473C60" w:rsidRPr="00C07F19" w:rsidRDefault="009A741D" w:rsidP="00C07F19">
            <w:pPr>
              <w:pStyle w:val="TableRowCentered"/>
              <w:rPr>
                <w:iCs/>
                <w:sz w:val="22"/>
              </w:rPr>
            </w:pPr>
            <w:r w:rsidRPr="00C07F19">
              <w:rPr>
                <w:iCs/>
                <w:sz w:val="22"/>
              </w:rPr>
              <w:t>12</w:t>
            </w:r>
            <w:r w:rsidR="009F3CA7">
              <w:rPr>
                <w:iCs/>
                <w:sz w:val="22"/>
              </w:rPr>
              <w:t>3</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F87A01A" w14:textId="1CC67DAD" w:rsidR="00473C60" w:rsidRPr="00457C10" w:rsidRDefault="00457C10" w:rsidP="00457C10">
            <w:pPr>
              <w:pStyle w:val="TableRowCentered"/>
              <w:rPr>
                <w:iCs/>
                <w:sz w:val="22"/>
              </w:rPr>
            </w:pPr>
            <w:r w:rsidRPr="00457C10">
              <w:rPr>
                <w:iCs/>
                <w:sz w:val="22"/>
              </w:rPr>
              <w:t>48%</w:t>
            </w:r>
          </w:p>
        </w:tc>
      </w:tr>
      <w:tr w:rsidR="00473C60" w14:paraId="6CDB6042" w14:textId="77777777" w:rsidTr="00473C60">
        <w:trPr>
          <w:trHeight w:val="369"/>
        </w:trPr>
        <w:tc>
          <w:tcPr>
            <w:tcW w:w="356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A4CDCEF" w14:textId="77777777" w:rsidR="00473C60" w:rsidRDefault="00473C60" w:rsidP="00473C60">
            <w:pPr>
              <w:pStyle w:val="TableRow"/>
              <w:rPr>
                <w:sz w:val="22"/>
                <w:szCs w:val="22"/>
              </w:rPr>
            </w:pPr>
            <w:r>
              <w:rPr>
                <w:sz w:val="22"/>
                <w:szCs w:val="22"/>
              </w:rPr>
              <w:t>Pupil Premium</w:t>
            </w:r>
          </w:p>
        </w:tc>
        <w:tc>
          <w:tcPr>
            <w:tcW w:w="19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1C47B51" w14:textId="5D008867" w:rsidR="00473C60" w:rsidRPr="00C07F19" w:rsidRDefault="009A741D" w:rsidP="00C07F19">
            <w:pPr>
              <w:pStyle w:val="TableRowCentered"/>
              <w:ind w:left="0"/>
              <w:rPr>
                <w:iCs/>
                <w:sz w:val="22"/>
              </w:rPr>
            </w:pPr>
            <w:r w:rsidRPr="00C07F19">
              <w:rPr>
                <w:iCs/>
                <w:sz w:val="22"/>
              </w:rPr>
              <w:t>10</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9BB98A2" w14:textId="1E0A7699" w:rsidR="00473C60" w:rsidRPr="00457C10" w:rsidRDefault="00457C10" w:rsidP="00457C10">
            <w:pPr>
              <w:pStyle w:val="TableRowCentered"/>
              <w:rPr>
                <w:iCs/>
                <w:sz w:val="22"/>
              </w:rPr>
            </w:pPr>
            <w:r w:rsidRPr="00457C10">
              <w:rPr>
                <w:iCs/>
                <w:sz w:val="22"/>
              </w:rPr>
              <w:t>4%</w:t>
            </w:r>
          </w:p>
        </w:tc>
      </w:tr>
      <w:tr w:rsidR="00473C60" w14:paraId="53174D7A" w14:textId="77777777" w:rsidTr="00473C60">
        <w:trPr>
          <w:trHeight w:val="369"/>
        </w:trPr>
        <w:tc>
          <w:tcPr>
            <w:tcW w:w="356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681C2A0" w14:textId="0494FCD1" w:rsidR="00473C60" w:rsidRDefault="00473C60" w:rsidP="00473C60">
            <w:pPr>
              <w:pStyle w:val="TableRow"/>
              <w:rPr>
                <w:sz w:val="22"/>
                <w:szCs w:val="22"/>
              </w:rPr>
            </w:pPr>
            <w:r>
              <w:rPr>
                <w:sz w:val="22"/>
                <w:szCs w:val="22"/>
              </w:rPr>
              <w:t>SEND</w:t>
            </w:r>
            <w:r w:rsidR="0032271A">
              <w:rPr>
                <w:sz w:val="22"/>
                <w:szCs w:val="22"/>
              </w:rPr>
              <w:t xml:space="preserve"> Support</w:t>
            </w:r>
          </w:p>
        </w:tc>
        <w:tc>
          <w:tcPr>
            <w:tcW w:w="19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B142880" w14:textId="4BBE9966" w:rsidR="00473C60" w:rsidRPr="00C07F19" w:rsidRDefault="00C07F19" w:rsidP="00C07F19">
            <w:pPr>
              <w:pStyle w:val="TableRowCentered"/>
              <w:ind w:left="0"/>
              <w:rPr>
                <w:iCs/>
                <w:sz w:val="22"/>
              </w:rPr>
            </w:pPr>
            <w:r w:rsidRPr="00C07F19">
              <w:rPr>
                <w:iCs/>
                <w:sz w:val="22"/>
              </w:rPr>
              <w:t>13</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F628F12" w14:textId="199A3B5E" w:rsidR="00473C60" w:rsidRPr="00457C10" w:rsidRDefault="00457C10" w:rsidP="00457C10">
            <w:pPr>
              <w:pStyle w:val="TableRowCentered"/>
              <w:rPr>
                <w:iCs/>
                <w:sz w:val="22"/>
              </w:rPr>
            </w:pPr>
            <w:r w:rsidRPr="00457C10">
              <w:rPr>
                <w:iCs/>
                <w:sz w:val="22"/>
              </w:rPr>
              <w:t>5%</w:t>
            </w:r>
          </w:p>
        </w:tc>
      </w:tr>
      <w:tr w:rsidR="00473C60" w14:paraId="60F30849" w14:textId="77777777" w:rsidTr="00473C60">
        <w:trPr>
          <w:trHeight w:val="384"/>
        </w:trPr>
        <w:tc>
          <w:tcPr>
            <w:tcW w:w="356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004140B" w14:textId="77777777" w:rsidR="00473C60" w:rsidRDefault="00473C60" w:rsidP="00473C60">
            <w:pPr>
              <w:pStyle w:val="TableRow"/>
              <w:rPr>
                <w:sz w:val="22"/>
                <w:szCs w:val="22"/>
              </w:rPr>
            </w:pPr>
            <w:r>
              <w:rPr>
                <w:sz w:val="22"/>
                <w:szCs w:val="22"/>
              </w:rPr>
              <w:t>EHCP</w:t>
            </w:r>
          </w:p>
        </w:tc>
        <w:tc>
          <w:tcPr>
            <w:tcW w:w="19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81B1D9" w14:textId="6A0FAE9A" w:rsidR="00473C60" w:rsidRPr="00C07F19" w:rsidRDefault="00C07F19" w:rsidP="00C07F19">
            <w:pPr>
              <w:pStyle w:val="TableRowCentered"/>
              <w:rPr>
                <w:iCs/>
                <w:sz w:val="22"/>
              </w:rPr>
            </w:pPr>
            <w:r w:rsidRPr="00C07F19">
              <w:rPr>
                <w:iCs/>
                <w:sz w:val="22"/>
              </w:rPr>
              <w:t>9</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590D974" w14:textId="5557F721" w:rsidR="00473C60" w:rsidRPr="00457C10" w:rsidRDefault="00457C10" w:rsidP="00457C10">
            <w:pPr>
              <w:pStyle w:val="TableRowCentered"/>
              <w:rPr>
                <w:iCs/>
                <w:sz w:val="22"/>
              </w:rPr>
            </w:pPr>
            <w:r w:rsidRPr="00457C10">
              <w:rPr>
                <w:iCs/>
                <w:sz w:val="22"/>
              </w:rPr>
              <w:t>3.5%</w:t>
            </w:r>
          </w:p>
        </w:tc>
      </w:tr>
      <w:tr w:rsidR="00473C60" w14:paraId="369891D1" w14:textId="77777777" w:rsidTr="00473C60">
        <w:trPr>
          <w:trHeight w:val="369"/>
        </w:trPr>
        <w:tc>
          <w:tcPr>
            <w:tcW w:w="356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691CDDB" w14:textId="77777777" w:rsidR="00473C60" w:rsidRDefault="00473C60" w:rsidP="00473C60">
            <w:pPr>
              <w:pStyle w:val="TableRow"/>
              <w:rPr>
                <w:sz w:val="22"/>
                <w:szCs w:val="22"/>
              </w:rPr>
            </w:pPr>
            <w:r>
              <w:rPr>
                <w:sz w:val="22"/>
                <w:szCs w:val="22"/>
              </w:rPr>
              <w:t>EAL</w:t>
            </w:r>
          </w:p>
        </w:tc>
        <w:tc>
          <w:tcPr>
            <w:tcW w:w="19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9335A3" w14:textId="6EB6DCFC" w:rsidR="00473C60" w:rsidRPr="00C07F19" w:rsidRDefault="00C07F19" w:rsidP="00C07F19">
            <w:pPr>
              <w:pStyle w:val="TableRowCentered"/>
              <w:rPr>
                <w:iCs/>
                <w:sz w:val="22"/>
              </w:rPr>
            </w:pPr>
            <w:r w:rsidRPr="00C07F19">
              <w:rPr>
                <w:iCs/>
                <w:sz w:val="22"/>
              </w:rPr>
              <w:t>21</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47D50FB" w14:textId="22DA2CC9" w:rsidR="00473C60" w:rsidRPr="00457C10" w:rsidRDefault="00457C10" w:rsidP="00457C10">
            <w:pPr>
              <w:pStyle w:val="TableRowCentered"/>
              <w:rPr>
                <w:iCs/>
                <w:sz w:val="22"/>
              </w:rPr>
            </w:pPr>
            <w:r w:rsidRPr="00457C10">
              <w:rPr>
                <w:iCs/>
                <w:sz w:val="22"/>
              </w:rPr>
              <w:t>8.3%</w:t>
            </w:r>
          </w:p>
        </w:tc>
      </w:tr>
      <w:tr w:rsidR="00473C60" w14:paraId="33EB47FB" w14:textId="77777777" w:rsidTr="00473C60">
        <w:trPr>
          <w:trHeight w:val="400"/>
        </w:trPr>
        <w:tc>
          <w:tcPr>
            <w:tcW w:w="356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61EC73C" w14:textId="77777777" w:rsidR="00473C60" w:rsidRDefault="00473C60" w:rsidP="00473C60">
            <w:pPr>
              <w:pStyle w:val="TableRow"/>
              <w:rPr>
                <w:sz w:val="22"/>
                <w:szCs w:val="22"/>
              </w:rPr>
            </w:pPr>
            <w:r>
              <w:rPr>
                <w:sz w:val="22"/>
                <w:szCs w:val="22"/>
              </w:rPr>
              <w:t xml:space="preserve">Living in 25% most deprived areas </w:t>
            </w:r>
          </w:p>
        </w:tc>
        <w:tc>
          <w:tcPr>
            <w:tcW w:w="19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CE0723" w14:textId="25E6F46A" w:rsidR="00473C60" w:rsidRPr="00C07F19" w:rsidRDefault="00C07F19" w:rsidP="00C07F19">
            <w:pPr>
              <w:pStyle w:val="TableRowCentered"/>
              <w:rPr>
                <w:iCs/>
                <w:sz w:val="22"/>
              </w:rPr>
            </w:pPr>
            <w:r w:rsidRPr="00C07F19">
              <w:rPr>
                <w:iCs/>
                <w:sz w:val="22"/>
              </w:rPr>
              <w:t>12</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F4A85A" w14:textId="73AB587C" w:rsidR="00473C60" w:rsidRPr="00457C10" w:rsidRDefault="00457C10" w:rsidP="00457C10">
            <w:pPr>
              <w:pStyle w:val="TableRowCentered"/>
              <w:rPr>
                <w:iCs/>
                <w:sz w:val="22"/>
              </w:rPr>
            </w:pPr>
            <w:r w:rsidRPr="00457C10">
              <w:rPr>
                <w:iCs/>
                <w:sz w:val="22"/>
              </w:rPr>
              <w:t>4.7%</w:t>
            </w:r>
          </w:p>
        </w:tc>
      </w:tr>
    </w:tbl>
    <w:p w14:paraId="5280AF4D" w14:textId="77777777" w:rsidR="00473C60" w:rsidRDefault="00473C60">
      <w:pPr>
        <w:spacing w:before="480" w:line="240" w:lineRule="auto"/>
        <w:rPr>
          <w:b/>
          <w:color w:val="104F75"/>
          <w:sz w:val="32"/>
          <w:szCs w:val="32"/>
        </w:rPr>
      </w:pPr>
    </w:p>
    <w:p w14:paraId="6E185726" w14:textId="77777777" w:rsidR="00473C60" w:rsidRDefault="00473C60">
      <w:pPr>
        <w:spacing w:before="480" w:line="240" w:lineRule="auto"/>
        <w:rPr>
          <w:b/>
          <w:color w:val="104F75"/>
          <w:sz w:val="32"/>
          <w:szCs w:val="32"/>
        </w:rPr>
      </w:pPr>
    </w:p>
    <w:p w14:paraId="09B4F63D" w14:textId="77777777" w:rsidR="00473C60" w:rsidRDefault="00473C60">
      <w:pPr>
        <w:spacing w:before="480" w:line="240" w:lineRule="auto"/>
        <w:rPr>
          <w:b/>
          <w:color w:val="104F75"/>
          <w:sz w:val="32"/>
          <w:szCs w:val="32"/>
        </w:rPr>
      </w:pPr>
    </w:p>
    <w:p w14:paraId="65B7B710" w14:textId="77777777" w:rsidR="00473C60" w:rsidRDefault="00473C60">
      <w:pPr>
        <w:spacing w:before="480" w:line="240" w:lineRule="auto"/>
        <w:rPr>
          <w:b/>
          <w:color w:val="104F75"/>
          <w:sz w:val="32"/>
          <w:szCs w:val="32"/>
        </w:rPr>
      </w:pPr>
    </w:p>
    <w:p w14:paraId="4BC90F7A" w14:textId="77777777" w:rsidR="00B35F3C" w:rsidRDefault="00B35F3C">
      <w:pPr>
        <w:spacing w:before="480" w:line="240" w:lineRule="auto"/>
        <w:rPr>
          <w:b/>
          <w:color w:val="104F75"/>
          <w:sz w:val="32"/>
          <w:szCs w:val="32"/>
        </w:rPr>
      </w:pPr>
    </w:p>
    <w:p w14:paraId="5309F528" w14:textId="77777777" w:rsidR="00B35F3C" w:rsidRDefault="00B35F3C">
      <w:pPr>
        <w:spacing w:before="480" w:line="240" w:lineRule="auto"/>
        <w:rPr>
          <w:b/>
          <w:color w:val="104F75"/>
          <w:sz w:val="32"/>
          <w:szCs w:val="32"/>
        </w:rPr>
      </w:pPr>
    </w:p>
    <w:p w14:paraId="14D581C4" w14:textId="77777777" w:rsidR="00B35F3C" w:rsidRDefault="00B35F3C">
      <w:pPr>
        <w:spacing w:before="480" w:line="240" w:lineRule="auto"/>
        <w:rPr>
          <w:b/>
          <w:color w:val="104F75"/>
          <w:sz w:val="32"/>
          <w:szCs w:val="32"/>
        </w:rPr>
      </w:pPr>
    </w:p>
    <w:p w14:paraId="71DE24AF" w14:textId="77777777" w:rsidR="00B35F3C" w:rsidRDefault="00B35F3C">
      <w:pPr>
        <w:spacing w:before="480" w:line="240" w:lineRule="auto"/>
        <w:rPr>
          <w:b/>
          <w:color w:val="104F75"/>
          <w:sz w:val="32"/>
          <w:szCs w:val="32"/>
        </w:rPr>
      </w:pPr>
    </w:p>
    <w:p w14:paraId="0CB3D614" w14:textId="77777777" w:rsidR="00B35F3C" w:rsidRDefault="00B35F3C">
      <w:pPr>
        <w:spacing w:before="480" w:line="240" w:lineRule="auto"/>
        <w:rPr>
          <w:b/>
          <w:color w:val="104F75"/>
          <w:sz w:val="32"/>
          <w:szCs w:val="32"/>
        </w:rPr>
      </w:pPr>
    </w:p>
    <w:p w14:paraId="2CF87502" w14:textId="77777777" w:rsidR="00B35F3C" w:rsidRDefault="00B35F3C">
      <w:pPr>
        <w:spacing w:before="480" w:line="240" w:lineRule="auto"/>
        <w:rPr>
          <w:b/>
          <w:color w:val="104F75"/>
          <w:sz w:val="32"/>
          <w:szCs w:val="32"/>
        </w:rPr>
      </w:pPr>
    </w:p>
    <w:p w14:paraId="66C3A83B" w14:textId="77777777" w:rsidR="00B35F3C" w:rsidRDefault="00B35F3C">
      <w:pPr>
        <w:spacing w:before="480" w:line="240" w:lineRule="auto"/>
        <w:rPr>
          <w:b/>
          <w:color w:val="104F75"/>
          <w:sz w:val="32"/>
          <w:szCs w:val="32"/>
        </w:rPr>
      </w:pPr>
    </w:p>
    <w:p w14:paraId="2A7D54D3" w14:textId="52AD8B3E" w:rsidR="00E66558" w:rsidRDefault="009D71E8">
      <w:pPr>
        <w:spacing w:before="480" w:line="240" w:lineRule="auto"/>
        <w:rPr>
          <w:b/>
          <w:color w:val="104F75"/>
          <w:sz w:val="32"/>
          <w:szCs w:val="32"/>
        </w:rPr>
      </w:pPr>
      <w:r>
        <w:rPr>
          <w:b/>
          <w:color w:val="104F75"/>
          <w:sz w:val="32"/>
          <w:szCs w:val="32"/>
        </w:rPr>
        <w:t>Funding overview</w:t>
      </w:r>
    </w:p>
    <w:tbl>
      <w:tblPr>
        <w:tblpPr w:leftFromText="180" w:rightFromText="180" w:horzAnchor="margin" w:tblpY="585"/>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473C60">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rsidP="00473C60">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rsidP="00473C60">
            <w:pPr>
              <w:pStyle w:val="TableRow"/>
            </w:pPr>
            <w:r>
              <w:rPr>
                <w:b/>
              </w:rPr>
              <w:t>Amount</w:t>
            </w:r>
          </w:p>
        </w:tc>
      </w:tr>
      <w:tr w:rsidR="00E66558" w14:paraId="2A7D54D9" w14:textId="77777777" w:rsidTr="00473C60">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rsidP="00473C60">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DF0F127" w:rsidR="00E66558" w:rsidRPr="00645D91" w:rsidRDefault="009D71E8" w:rsidP="00473C60">
            <w:pPr>
              <w:pStyle w:val="TableRow"/>
            </w:pPr>
            <w:r w:rsidRPr="00645D91">
              <w:t>£</w:t>
            </w:r>
            <w:r w:rsidR="00573497">
              <w:t>14,410</w:t>
            </w:r>
          </w:p>
        </w:tc>
      </w:tr>
      <w:tr w:rsidR="00E66558" w14:paraId="2A7D54DC" w14:textId="77777777" w:rsidTr="00473C60">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rsidP="00473C60">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3F0C7A5D" w:rsidR="00E66558" w:rsidRPr="00645D91" w:rsidRDefault="00B12121" w:rsidP="00473C60">
            <w:pPr>
              <w:pStyle w:val="TableRow"/>
            </w:pPr>
            <w:r w:rsidRPr="00645D91">
              <w:t>0</w:t>
            </w:r>
          </w:p>
        </w:tc>
      </w:tr>
      <w:tr w:rsidR="00E66558" w14:paraId="2A7D54DF" w14:textId="77777777" w:rsidTr="00473C60">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rsidP="00473C60">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B3D4138" w:rsidR="00E66558" w:rsidRPr="00645D91" w:rsidRDefault="009D71E8" w:rsidP="00473C60">
            <w:pPr>
              <w:pStyle w:val="TableRow"/>
            </w:pPr>
            <w:r w:rsidRPr="00645D91">
              <w:t>£</w:t>
            </w:r>
            <w:r w:rsidR="00D9008F" w:rsidRPr="00645D91">
              <w:t>0</w:t>
            </w:r>
          </w:p>
        </w:tc>
      </w:tr>
      <w:tr w:rsidR="00E66558" w14:paraId="2A7D54E3" w14:textId="77777777" w:rsidTr="00473C60">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rsidP="00473C60">
            <w:pPr>
              <w:pStyle w:val="TableRow"/>
              <w:rPr>
                <w:b/>
              </w:rPr>
            </w:pPr>
            <w:r>
              <w:rPr>
                <w:b/>
              </w:rPr>
              <w:t>Total budget for this academic year</w:t>
            </w:r>
          </w:p>
          <w:p w14:paraId="2A7D54E1" w14:textId="2B2558E3" w:rsidR="00E66558" w:rsidRDefault="00E66558" w:rsidP="00473C60">
            <w:pPr>
              <w:pStyle w:val="TableRow"/>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4C6ECE76" w:rsidR="00E66558" w:rsidRPr="00645D91" w:rsidRDefault="00781E7F" w:rsidP="00473C60">
            <w:pPr>
              <w:pStyle w:val="TableRow"/>
            </w:pPr>
            <w:r>
              <w:t>£</w:t>
            </w:r>
            <w:r w:rsidR="00916528">
              <w:t>1</w:t>
            </w:r>
            <w:r w:rsidR="00573497">
              <w:t>4,410</w:t>
            </w:r>
          </w:p>
        </w:tc>
      </w:tr>
    </w:tbl>
    <w:p w14:paraId="2A7D54E4" w14:textId="77777777" w:rsidR="00E66558" w:rsidRDefault="009D71E8">
      <w:pPr>
        <w:pStyle w:val="Heading1"/>
      </w:pPr>
      <w:r>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15021" w:type="dxa"/>
        <w:tblCellMar>
          <w:left w:w="10" w:type="dxa"/>
          <w:right w:w="10" w:type="dxa"/>
        </w:tblCellMar>
        <w:tblLook w:val="04A0" w:firstRow="1" w:lastRow="0" w:firstColumn="1" w:lastColumn="0" w:noHBand="0" w:noVBand="1"/>
      </w:tblPr>
      <w:tblGrid>
        <w:gridCol w:w="15021"/>
      </w:tblGrid>
      <w:tr w:rsidR="00E66558" w14:paraId="2A7D54EA" w14:textId="77777777" w:rsidTr="00B35F3C">
        <w:tc>
          <w:tcPr>
            <w:tcW w:w="15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A0A9" w14:textId="4A528FDB" w:rsidR="005247AC" w:rsidRPr="007D6AA5" w:rsidRDefault="004A66C5" w:rsidP="00D360A9">
            <w:pPr>
              <w:rPr>
                <w:b/>
                <w:i/>
                <w:color w:val="365F91" w:themeColor="accent1" w:themeShade="BF"/>
              </w:rPr>
            </w:pPr>
            <w:r>
              <w:rPr>
                <w:b/>
                <w:i/>
                <w:color w:val="365F91" w:themeColor="accent1" w:themeShade="BF"/>
              </w:rPr>
              <w:t xml:space="preserve">At Cheadle Catholic Infant </w:t>
            </w:r>
            <w:proofErr w:type="gramStart"/>
            <w:r w:rsidR="005247AC" w:rsidRPr="007D6AA5">
              <w:rPr>
                <w:b/>
                <w:i/>
                <w:color w:val="365F91" w:themeColor="accent1" w:themeShade="BF"/>
              </w:rPr>
              <w:t>School</w:t>
            </w:r>
            <w:proofErr w:type="gramEnd"/>
            <w:r w:rsidR="005247AC" w:rsidRPr="007D6AA5">
              <w:rPr>
                <w:b/>
                <w:i/>
                <w:color w:val="365F91" w:themeColor="accent1" w:themeShade="BF"/>
              </w:rPr>
              <w:t xml:space="preserve"> we target the use of Pupil Premium Grant funding to ensure that our disadvantaged pupils receive the highest quality of education to </w:t>
            </w:r>
            <w:r w:rsidR="005247AC" w:rsidRPr="007D6AA5">
              <w:rPr>
                <w:b/>
                <w:i/>
                <w:color w:val="365F91" w:themeColor="accent1" w:themeShade="BF"/>
                <w:bdr w:val="none" w:sz="0" w:space="0" w:color="auto" w:frame="1"/>
              </w:rPr>
              <w:t>prepare them academically, socially, morally, and spiritually for a lifelong learning journey.</w:t>
            </w:r>
          </w:p>
          <w:p w14:paraId="696FB173" w14:textId="77777777" w:rsidR="00D360A9" w:rsidRDefault="005247AC" w:rsidP="00D360A9">
            <w:pPr>
              <w:rPr>
                <w:b/>
                <w:i/>
                <w:color w:val="365F91" w:themeColor="accent1" w:themeShade="BF"/>
              </w:rPr>
            </w:pPr>
            <w:r w:rsidRPr="007D6AA5">
              <w:rPr>
                <w:b/>
                <w:i/>
                <w:color w:val="365F91" w:themeColor="accent1" w:themeShade="BF"/>
              </w:rPr>
              <w:t xml:space="preserve">We </w:t>
            </w:r>
            <w:r w:rsidR="00D360A9">
              <w:rPr>
                <w:b/>
                <w:i/>
                <w:color w:val="365F91" w:themeColor="accent1" w:themeShade="BF"/>
              </w:rPr>
              <w:t xml:space="preserve">intend for all our pupils from a </w:t>
            </w:r>
            <w:proofErr w:type="gramStart"/>
            <w:r w:rsidR="00D360A9">
              <w:rPr>
                <w:b/>
                <w:i/>
                <w:color w:val="365F91" w:themeColor="accent1" w:themeShade="BF"/>
              </w:rPr>
              <w:t xml:space="preserve">disadvantaged </w:t>
            </w:r>
            <w:r w:rsidRPr="007D6AA5">
              <w:rPr>
                <w:b/>
                <w:i/>
                <w:color w:val="365F91" w:themeColor="accent1" w:themeShade="BF"/>
              </w:rPr>
              <w:t xml:space="preserve"> </w:t>
            </w:r>
            <w:r w:rsidR="00D360A9">
              <w:rPr>
                <w:b/>
                <w:i/>
                <w:color w:val="365F91" w:themeColor="accent1" w:themeShade="BF"/>
              </w:rPr>
              <w:t>background</w:t>
            </w:r>
            <w:proofErr w:type="gramEnd"/>
            <w:r w:rsidR="00D360A9">
              <w:rPr>
                <w:b/>
                <w:i/>
                <w:color w:val="365F91" w:themeColor="accent1" w:themeShade="BF"/>
              </w:rPr>
              <w:t xml:space="preserve"> to leave CCIS as confident individuals who are ready for Key Stage 2 education. They will read fluently and widely, forming opinions on books and authors. They will write fluently with expression and will solve mathematical problems accurately.</w:t>
            </w:r>
          </w:p>
          <w:p w14:paraId="12C1A7EC" w14:textId="3A952FDA" w:rsidR="005247AC" w:rsidRPr="007D6AA5" w:rsidRDefault="00D360A9" w:rsidP="00D360A9">
            <w:pPr>
              <w:ind w:left="360"/>
              <w:rPr>
                <w:b/>
                <w:i/>
                <w:color w:val="365F91" w:themeColor="accent1" w:themeShade="BF"/>
              </w:rPr>
            </w:pPr>
            <w:r>
              <w:rPr>
                <w:b/>
                <w:i/>
                <w:color w:val="365F91" w:themeColor="accent1" w:themeShade="BF"/>
              </w:rPr>
              <w:t>We aim</w:t>
            </w:r>
            <w:r w:rsidR="005247AC" w:rsidRPr="007D6AA5">
              <w:rPr>
                <w:b/>
                <w:i/>
                <w:color w:val="365F91" w:themeColor="accent1" w:themeShade="BF"/>
              </w:rPr>
              <w:t xml:space="preserve"> to: </w:t>
            </w:r>
          </w:p>
          <w:p w14:paraId="7E86EC23" w14:textId="77777777" w:rsidR="005247AC" w:rsidRPr="007D6AA5" w:rsidRDefault="005247AC" w:rsidP="005247AC">
            <w:pPr>
              <w:pStyle w:val="ListParagraph"/>
              <w:numPr>
                <w:ilvl w:val="0"/>
                <w:numId w:val="15"/>
              </w:numPr>
              <w:rPr>
                <w:b/>
                <w:i/>
                <w:color w:val="365F91" w:themeColor="accent1" w:themeShade="BF"/>
              </w:rPr>
            </w:pPr>
            <w:r w:rsidRPr="007D6AA5">
              <w:rPr>
                <w:b/>
                <w:i/>
                <w:color w:val="365F91" w:themeColor="accent1" w:themeShade="BF"/>
              </w:rPr>
              <w:t xml:space="preserve">Remove barriers to learning created by poverty, family circumstance and background </w:t>
            </w:r>
          </w:p>
          <w:p w14:paraId="1727512A" w14:textId="77777777" w:rsidR="005247AC" w:rsidRPr="007D6AA5" w:rsidRDefault="005247AC" w:rsidP="005247AC">
            <w:pPr>
              <w:pStyle w:val="ListParagraph"/>
              <w:numPr>
                <w:ilvl w:val="0"/>
                <w:numId w:val="15"/>
              </w:numPr>
              <w:rPr>
                <w:b/>
                <w:i/>
                <w:color w:val="365F91" w:themeColor="accent1" w:themeShade="BF"/>
              </w:rPr>
            </w:pPr>
            <w:r w:rsidRPr="007D6AA5">
              <w:rPr>
                <w:b/>
                <w:i/>
                <w:color w:val="365F91" w:themeColor="accent1" w:themeShade="BF"/>
              </w:rPr>
              <w:t xml:space="preserve">Narrow the attainment gaps between disadvantaged pupils and their non-disadvantaged counterparts both within school and nationally </w:t>
            </w:r>
          </w:p>
          <w:p w14:paraId="7D101D9D" w14:textId="77777777" w:rsidR="00810910" w:rsidRDefault="00810910" w:rsidP="005247AC">
            <w:pPr>
              <w:pStyle w:val="ListParagraph"/>
              <w:numPr>
                <w:ilvl w:val="0"/>
                <w:numId w:val="15"/>
              </w:numPr>
              <w:rPr>
                <w:b/>
                <w:i/>
                <w:color w:val="365F91" w:themeColor="accent1" w:themeShade="BF"/>
              </w:rPr>
            </w:pPr>
            <w:r>
              <w:rPr>
                <w:b/>
                <w:i/>
                <w:color w:val="365F91" w:themeColor="accent1" w:themeShade="BF"/>
              </w:rPr>
              <w:t>Focus on developing the pupils’ reading skills so that they can access the curriculum provided.</w:t>
            </w:r>
          </w:p>
          <w:p w14:paraId="28D9D14F" w14:textId="5F7A976D" w:rsidR="005247AC" w:rsidRPr="007D6AA5" w:rsidRDefault="005247AC" w:rsidP="005247AC">
            <w:pPr>
              <w:pStyle w:val="ListParagraph"/>
              <w:numPr>
                <w:ilvl w:val="0"/>
                <w:numId w:val="15"/>
              </w:numPr>
              <w:rPr>
                <w:b/>
                <w:i/>
                <w:color w:val="365F91" w:themeColor="accent1" w:themeShade="BF"/>
              </w:rPr>
            </w:pPr>
            <w:r w:rsidRPr="007D6AA5">
              <w:rPr>
                <w:b/>
                <w:i/>
                <w:color w:val="365F91" w:themeColor="accent1" w:themeShade="BF"/>
              </w:rPr>
              <w:t xml:space="preserve">Develop confidence in their ability to communicate effectively in a wide range of contexts </w:t>
            </w:r>
          </w:p>
          <w:p w14:paraId="0F26BDF9" w14:textId="77777777" w:rsidR="005247AC" w:rsidRPr="007D6AA5" w:rsidRDefault="005247AC" w:rsidP="005247AC">
            <w:pPr>
              <w:pStyle w:val="ListParagraph"/>
              <w:numPr>
                <w:ilvl w:val="0"/>
                <w:numId w:val="15"/>
              </w:numPr>
              <w:rPr>
                <w:b/>
                <w:i/>
                <w:color w:val="365F91" w:themeColor="accent1" w:themeShade="BF"/>
              </w:rPr>
            </w:pPr>
            <w:r w:rsidRPr="007D6AA5">
              <w:rPr>
                <w:b/>
                <w:i/>
                <w:color w:val="365F91" w:themeColor="accent1" w:themeShade="BF"/>
              </w:rPr>
              <w:t xml:space="preserve">Enable pupils to look after their social and emotional wellbeing and to develop resilience. </w:t>
            </w:r>
          </w:p>
          <w:p w14:paraId="2A7D54E9" w14:textId="22917915" w:rsidR="00E66558" w:rsidRPr="005247AC" w:rsidRDefault="005247AC" w:rsidP="005247AC">
            <w:pPr>
              <w:pStyle w:val="ListParagraph"/>
              <w:numPr>
                <w:ilvl w:val="0"/>
                <w:numId w:val="15"/>
              </w:numPr>
              <w:rPr>
                <w:i/>
                <w:iCs/>
              </w:rPr>
            </w:pPr>
            <w:r w:rsidRPr="007D6AA5">
              <w:rPr>
                <w:b/>
                <w:i/>
                <w:color w:val="365F91" w:themeColor="accent1" w:themeShade="BF"/>
              </w:rPr>
              <w:t xml:space="preserve">Access a wide range of </w:t>
            </w:r>
            <w:r w:rsidR="00810910">
              <w:rPr>
                <w:b/>
                <w:i/>
                <w:color w:val="365F91" w:themeColor="accent1" w:themeShade="BF"/>
              </w:rPr>
              <w:t xml:space="preserve">extra-curricular </w:t>
            </w:r>
            <w:r w:rsidRPr="007D6AA5">
              <w:rPr>
                <w:b/>
                <w:i/>
                <w:color w:val="365F91" w:themeColor="accent1" w:themeShade="BF"/>
              </w:rPr>
              <w:t>opportunities to develop their knowledge and understanding of the world</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2396"/>
        <w:gridCol w:w="12992"/>
      </w:tblGrid>
      <w:tr w:rsidR="00E66558" w14:paraId="2A7D54EF" w14:textId="77777777" w:rsidTr="009261CD">
        <w:tc>
          <w:tcPr>
            <w:tcW w:w="166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901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9261CD">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9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F1" w14:textId="79C39D75" w:rsidR="00E66558" w:rsidRPr="000004F9" w:rsidRDefault="00D9008F" w:rsidP="004A66C5">
            <w:pPr>
              <w:pStyle w:val="TableRowCentered"/>
              <w:ind w:left="0"/>
              <w:jc w:val="left"/>
              <w:rPr>
                <w:sz w:val="22"/>
                <w:szCs w:val="22"/>
              </w:rPr>
            </w:pPr>
            <w:r w:rsidRPr="000004F9">
              <w:rPr>
                <w:sz w:val="22"/>
                <w:szCs w:val="22"/>
              </w:rPr>
              <w:t>Low prior attainment</w:t>
            </w:r>
          </w:p>
        </w:tc>
      </w:tr>
      <w:tr w:rsidR="00D9008F" w14:paraId="2A7D54F5" w14:textId="77777777" w:rsidTr="009261CD">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D9008F" w:rsidRDefault="00D9008F">
            <w:pPr>
              <w:pStyle w:val="TableRow"/>
              <w:rPr>
                <w:sz w:val="22"/>
                <w:szCs w:val="22"/>
              </w:rPr>
            </w:pPr>
            <w:r>
              <w:rPr>
                <w:sz w:val="22"/>
                <w:szCs w:val="22"/>
              </w:rPr>
              <w:t>2</w:t>
            </w:r>
          </w:p>
        </w:tc>
        <w:tc>
          <w:tcPr>
            <w:tcW w:w="9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F4" w14:textId="139AB0F2" w:rsidR="00D9008F" w:rsidRPr="000004F9" w:rsidRDefault="004A66C5" w:rsidP="004A66C5">
            <w:pPr>
              <w:pStyle w:val="TableRowCentered"/>
              <w:ind w:left="0"/>
              <w:jc w:val="left"/>
              <w:rPr>
                <w:sz w:val="22"/>
                <w:szCs w:val="22"/>
              </w:rPr>
            </w:pPr>
            <w:r w:rsidRPr="000004F9">
              <w:rPr>
                <w:rFonts w:cs="Arial"/>
                <w:sz w:val="22"/>
                <w:szCs w:val="22"/>
              </w:rPr>
              <w:t>Oral language skills in Nursery and Reception. This can affect and slow reading and writing progress in subsequent years.</w:t>
            </w:r>
          </w:p>
        </w:tc>
      </w:tr>
      <w:tr w:rsidR="00D9008F" w14:paraId="2A7D54F8" w14:textId="77777777" w:rsidTr="009261CD">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D9008F" w:rsidRDefault="00D9008F">
            <w:pPr>
              <w:pStyle w:val="TableRow"/>
              <w:rPr>
                <w:sz w:val="22"/>
                <w:szCs w:val="22"/>
              </w:rPr>
            </w:pPr>
            <w:r>
              <w:rPr>
                <w:sz w:val="22"/>
                <w:szCs w:val="22"/>
              </w:rPr>
              <w:t>3</w:t>
            </w:r>
          </w:p>
        </w:tc>
        <w:tc>
          <w:tcPr>
            <w:tcW w:w="9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F7" w14:textId="0D626A75" w:rsidR="00D9008F" w:rsidRPr="000004F9" w:rsidRDefault="004A66C5" w:rsidP="00D97A88">
            <w:pPr>
              <w:shd w:val="clear" w:color="auto" w:fill="FFFFFF"/>
              <w:suppressAutoHyphens w:val="0"/>
              <w:autoSpaceDN/>
              <w:spacing w:after="75" w:line="240" w:lineRule="auto"/>
              <w:ind w:left="-60"/>
              <w:rPr>
                <w:sz w:val="22"/>
                <w:szCs w:val="22"/>
              </w:rPr>
            </w:pPr>
            <w:r w:rsidRPr="000004F9">
              <w:rPr>
                <w:sz w:val="22"/>
                <w:szCs w:val="22"/>
              </w:rPr>
              <w:t>Reduced access to texts for reading for pleasure</w:t>
            </w:r>
          </w:p>
        </w:tc>
      </w:tr>
      <w:tr w:rsidR="00D9008F" w14:paraId="2A7D54FB" w14:textId="77777777" w:rsidTr="009261CD">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D9008F" w:rsidRDefault="00D9008F">
            <w:pPr>
              <w:pStyle w:val="TableRow"/>
              <w:rPr>
                <w:sz w:val="22"/>
                <w:szCs w:val="22"/>
              </w:rPr>
            </w:pPr>
            <w:r>
              <w:rPr>
                <w:sz w:val="22"/>
                <w:szCs w:val="22"/>
              </w:rPr>
              <w:t>4</w:t>
            </w:r>
          </w:p>
        </w:tc>
        <w:tc>
          <w:tcPr>
            <w:tcW w:w="9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FA" w14:textId="0C8DF0F6" w:rsidR="00D05164" w:rsidRPr="00D05164" w:rsidRDefault="00D9008F" w:rsidP="004A66C5">
            <w:pPr>
              <w:pStyle w:val="TableRowCentered"/>
              <w:ind w:left="0"/>
              <w:jc w:val="left"/>
              <w:rPr>
                <w:sz w:val="22"/>
                <w:szCs w:val="22"/>
              </w:rPr>
            </w:pPr>
            <w:r w:rsidRPr="000004F9">
              <w:rPr>
                <w:sz w:val="22"/>
                <w:szCs w:val="22"/>
              </w:rPr>
              <w:t>Low self-esteem/self-confidence/resilience</w:t>
            </w:r>
            <w:r w:rsidR="00D05164">
              <w:rPr>
                <w:sz w:val="22"/>
                <w:szCs w:val="22"/>
              </w:rPr>
              <w:t>/ anxiety</w:t>
            </w:r>
          </w:p>
        </w:tc>
      </w:tr>
      <w:tr w:rsidR="00D05164" w14:paraId="33C2B041" w14:textId="77777777" w:rsidTr="009261CD">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D022E" w14:textId="4EF0820F" w:rsidR="00D05164" w:rsidRDefault="00D05164">
            <w:pPr>
              <w:pStyle w:val="TableRow"/>
              <w:rPr>
                <w:sz w:val="22"/>
                <w:szCs w:val="22"/>
              </w:rPr>
            </w:pPr>
            <w:r>
              <w:rPr>
                <w:sz w:val="22"/>
                <w:szCs w:val="22"/>
              </w:rPr>
              <w:t>5</w:t>
            </w:r>
          </w:p>
        </w:tc>
        <w:tc>
          <w:tcPr>
            <w:tcW w:w="9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987FD" w14:textId="2B2F10E0" w:rsidR="00D05164" w:rsidRPr="000004F9" w:rsidRDefault="00D05164" w:rsidP="004A66C5">
            <w:pPr>
              <w:pStyle w:val="TableRowCentered"/>
              <w:ind w:left="0"/>
              <w:jc w:val="left"/>
              <w:rPr>
                <w:sz w:val="22"/>
                <w:szCs w:val="22"/>
              </w:rPr>
            </w:pPr>
            <w:r>
              <w:rPr>
                <w:sz w:val="22"/>
                <w:szCs w:val="22"/>
              </w:rPr>
              <w:t>Support for parents</w:t>
            </w:r>
          </w:p>
        </w:tc>
      </w:tr>
      <w:tr w:rsidR="00D9008F" w14:paraId="2A7D54FE" w14:textId="77777777" w:rsidTr="009261CD">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346DC2D3" w:rsidR="00D9008F" w:rsidRDefault="00D05164">
            <w:pPr>
              <w:pStyle w:val="TableRow"/>
              <w:rPr>
                <w:sz w:val="22"/>
                <w:szCs w:val="22"/>
              </w:rPr>
            </w:pPr>
            <w:r>
              <w:rPr>
                <w:sz w:val="22"/>
                <w:szCs w:val="22"/>
              </w:rPr>
              <w:t>6</w:t>
            </w:r>
          </w:p>
        </w:tc>
        <w:tc>
          <w:tcPr>
            <w:tcW w:w="9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FD" w14:textId="368A488B" w:rsidR="00D9008F" w:rsidRPr="000004F9" w:rsidRDefault="00D9008F" w:rsidP="004A66C5">
            <w:pPr>
              <w:pStyle w:val="TableRowCentered"/>
              <w:ind w:left="0"/>
              <w:jc w:val="left"/>
              <w:rPr>
                <w:iCs/>
                <w:sz w:val="22"/>
                <w:szCs w:val="22"/>
              </w:rPr>
            </w:pPr>
            <w:r w:rsidRPr="000004F9">
              <w:rPr>
                <w:iCs/>
                <w:sz w:val="22"/>
                <w:szCs w:val="22"/>
              </w:rPr>
              <w:t>Limited enrichment opportunities</w:t>
            </w:r>
          </w:p>
        </w:tc>
      </w:tr>
      <w:tr w:rsidR="00D360A9" w14:paraId="001E3E4A" w14:textId="77777777" w:rsidTr="009261CD">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AECE3" w14:textId="23483C81" w:rsidR="00D360A9" w:rsidRDefault="00D360A9">
            <w:pPr>
              <w:pStyle w:val="TableRow"/>
              <w:rPr>
                <w:sz w:val="22"/>
                <w:szCs w:val="22"/>
              </w:rPr>
            </w:pPr>
            <w:r>
              <w:rPr>
                <w:sz w:val="22"/>
                <w:szCs w:val="22"/>
              </w:rPr>
              <w:t>7</w:t>
            </w:r>
          </w:p>
        </w:tc>
        <w:tc>
          <w:tcPr>
            <w:tcW w:w="9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EB97A" w14:textId="3F50A6C1" w:rsidR="00D360A9" w:rsidRPr="000004F9" w:rsidRDefault="00D360A9" w:rsidP="004A66C5">
            <w:pPr>
              <w:pStyle w:val="TableRowCentered"/>
              <w:ind w:left="0"/>
              <w:jc w:val="left"/>
              <w:rPr>
                <w:iCs/>
                <w:sz w:val="22"/>
                <w:szCs w:val="22"/>
              </w:rPr>
            </w:pPr>
            <w:r>
              <w:rPr>
                <w:iCs/>
                <w:sz w:val="22"/>
                <w:szCs w:val="22"/>
              </w:rPr>
              <w:t xml:space="preserve">Attendance &amp; punctuality. Regular punctual attendance is a challenge for a small minority of our </w:t>
            </w:r>
            <w:r w:rsidR="00C17822">
              <w:rPr>
                <w:iCs/>
                <w:sz w:val="22"/>
                <w:szCs w:val="22"/>
              </w:rPr>
              <w:t>PP</w:t>
            </w:r>
            <w:r>
              <w:rPr>
                <w:iCs/>
                <w:sz w:val="22"/>
                <w:szCs w:val="22"/>
              </w:rPr>
              <w:t xml:space="preserve"> pupils. Persi</w:t>
            </w:r>
            <w:r w:rsidR="00C17822">
              <w:rPr>
                <w:iCs/>
                <w:sz w:val="22"/>
                <w:szCs w:val="22"/>
              </w:rPr>
              <w:t>ste</w:t>
            </w:r>
            <w:r>
              <w:rPr>
                <w:iCs/>
                <w:sz w:val="22"/>
                <w:szCs w:val="22"/>
              </w:rPr>
              <w:t>nt absence to be reduced to below 1% and for attendance to be in line with all pupils.</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7831"/>
        <w:gridCol w:w="7557"/>
      </w:tblGrid>
      <w:tr w:rsidR="00E66558" w14:paraId="2A7D5503" w14:textId="77777777" w:rsidTr="00D05164">
        <w:tc>
          <w:tcPr>
            <w:tcW w:w="532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51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D05164">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4D04BC7B" w:rsidR="00E66558" w:rsidRPr="00D97A88" w:rsidRDefault="00533C84" w:rsidP="005B7CD3">
            <w:pPr>
              <w:pStyle w:val="TableRow"/>
              <w:numPr>
                <w:ilvl w:val="0"/>
                <w:numId w:val="16"/>
              </w:numPr>
              <w:rPr>
                <w:sz w:val="22"/>
                <w:szCs w:val="22"/>
              </w:rPr>
            </w:pPr>
            <w:r w:rsidRPr="00D97A88">
              <w:rPr>
                <w:sz w:val="22"/>
                <w:szCs w:val="22"/>
              </w:rPr>
              <w:t>To accelerate the progress of PP children in Reading</w:t>
            </w:r>
            <w:r>
              <w:rPr>
                <w:sz w:val="22"/>
                <w:szCs w:val="22"/>
              </w:rPr>
              <w:t>, Writing and Maths</w:t>
            </w:r>
          </w:p>
        </w:tc>
        <w:tc>
          <w:tcPr>
            <w:tcW w:w="5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7EE746EF" w:rsidR="00E66558" w:rsidRPr="00D97A88" w:rsidRDefault="00533C84">
            <w:pPr>
              <w:pStyle w:val="TableRowCentered"/>
              <w:jc w:val="left"/>
              <w:rPr>
                <w:sz w:val="22"/>
                <w:szCs w:val="22"/>
              </w:rPr>
            </w:pPr>
            <w:r w:rsidRPr="00D97A88">
              <w:rPr>
                <w:sz w:val="22"/>
                <w:szCs w:val="22"/>
              </w:rPr>
              <w:t>Progress of PP children is at least in-line with non-PP children</w:t>
            </w:r>
          </w:p>
        </w:tc>
      </w:tr>
      <w:tr w:rsidR="00533C84" w14:paraId="33622761" w14:textId="77777777" w:rsidTr="00D05164">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3B7A1" w14:textId="531B9FEB" w:rsidR="00533C84" w:rsidRPr="00533C84" w:rsidRDefault="00533C84" w:rsidP="005B7CD3">
            <w:pPr>
              <w:pStyle w:val="TableRow"/>
              <w:numPr>
                <w:ilvl w:val="0"/>
                <w:numId w:val="16"/>
              </w:numPr>
              <w:rPr>
                <w:sz w:val="22"/>
                <w:szCs w:val="22"/>
              </w:rPr>
            </w:pPr>
            <w:r w:rsidRPr="00533C84">
              <w:rPr>
                <w:rFonts w:cs="Arial"/>
                <w:sz w:val="22"/>
                <w:szCs w:val="22"/>
              </w:rPr>
              <w:t>Improve oral language skills for pupils eligible for PP in Nursery and Reception.</w:t>
            </w:r>
          </w:p>
        </w:tc>
        <w:tc>
          <w:tcPr>
            <w:tcW w:w="5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87661" w14:textId="1225167C" w:rsidR="00533C84" w:rsidRPr="00533C84" w:rsidRDefault="00533C84" w:rsidP="00D97A88">
            <w:pPr>
              <w:pStyle w:val="TableRowCentered"/>
              <w:jc w:val="left"/>
              <w:rPr>
                <w:sz w:val="22"/>
                <w:szCs w:val="22"/>
              </w:rPr>
            </w:pPr>
            <w:r w:rsidRPr="00533C84">
              <w:rPr>
                <w:rFonts w:cs="Arial"/>
                <w:sz w:val="22"/>
                <w:szCs w:val="22"/>
              </w:rPr>
              <w:t xml:space="preserve">PP children in Nursery &amp; Reception make </w:t>
            </w:r>
            <w:r w:rsidR="00B94CFC">
              <w:rPr>
                <w:rFonts w:cs="Arial"/>
                <w:sz w:val="22"/>
                <w:szCs w:val="22"/>
              </w:rPr>
              <w:t>e</w:t>
            </w:r>
            <w:r w:rsidRPr="00533C84">
              <w:rPr>
                <w:rFonts w:cs="Arial"/>
                <w:sz w:val="22"/>
                <w:szCs w:val="22"/>
              </w:rPr>
              <w:t>xpected + progress by end of Reception so that all meet age related expectations.</w:t>
            </w:r>
          </w:p>
        </w:tc>
      </w:tr>
      <w:tr w:rsidR="00356822" w14:paraId="59F14361" w14:textId="77777777" w:rsidTr="00D05164">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67655" w14:textId="159A60EC" w:rsidR="00356822" w:rsidRPr="00D97A88" w:rsidRDefault="00533C84" w:rsidP="005B7CD3">
            <w:pPr>
              <w:pStyle w:val="TableRow"/>
              <w:numPr>
                <w:ilvl w:val="0"/>
                <w:numId w:val="16"/>
              </w:numPr>
              <w:rPr>
                <w:sz w:val="22"/>
                <w:szCs w:val="22"/>
              </w:rPr>
            </w:pPr>
            <w:r w:rsidRPr="00D97A88">
              <w:rPr>
                <w:sz w:val="22"/>
                <w:szCs w:val="22"/>
              </w:rPr>
              <w:t xml:space="preserve">To develop </w:t>
            </w:r>
            <w:proofErr w:type="gramStart"/>
            <w:r>
              <w:rPr>
                <w:sz w:val="22"/>
                <w:szCs w:val="22"/>
              </w:rPr>
              <w:t>pupils</w:t>
            </w:r>
            <w:proofErr w:type="gramEnd"/>
            <w:r>
              <w:rPr>
                <w:sz w:val="22"/>
                <w:szCs w:val="22"/>
              </w:rPr>
              <w:t xml:space="preserve"> fluency in </w:t>
            </w:r>
            <w:r w:rsidR="00BC5EE4">
              <w:rPr>
                <w:sz w:val="22"/>
                <w:szCs w:val="22"/>
              </w:rPr>
              <w:t>r</w:t>
            </w:r>
            <w:r>
              <w:rPr>
                <w:sz w:val="22"/>
                <w:szCs w:val="22"/>
              </w:rPr>
              <w:t>eading</w:t>
            </w:r>
            <w:r w:rsidRPr="00D97A88">
              <w:rPr>
                <w:sz w:val="22"/>
                <w:szCs w:val="22"/>
              </w:rPr>
              <w:t>, including those most disadvantaged</w:t>
            </w:r>
          </w:p>
        </w:tc>
        <w:tc>
          <w:tcPr>
            <w:tcW w:w="5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69790" w14:textId="5F7D83A3" w:rsidR="00356822" w:rsidRPr="00D97A88" w:rsidRDefault="00533C84" w:rsidP="00D97A88">
            <w:pPr>
              <w:pStyle w:val="TableRowCentered"/>
              <w:jc w:val="left"/>
              <w:rPr>
                <w:sz w:val="22"/>
                <w:szCs w:val="22"/>
              </w:rPr>
            </w:pPr>
            <w:r>
              <w:rPr>
                <w:sz w:val="22"/>
                <w:szCs w:val="22"/>
              </w:rPr>
              <w:t xml:space="preserve">Confident fluent reading of </w:t>
            </w:r>
            <w:proofErr w:type="gramStart"/>
            <w:r>
              <w:rPr>
                <w:sz w:val="22"/>
                <w:szCs w:val="22"/>
              </w:rPr>
              <w:t>age related</w:t>
            </w:r>
            <w:proofErr w:type="gramEnd"/>
            <w:r>
              <w:rPr>
                <w:sz w:val="22"/>
                <w:szCs w:val="22"/>
              </w:rPr>
              <w:t xml:space="preserve"> texts</w:t>
            </w:r>
          </w:p>
        </w:tc>
      </w:tr>
      <w:tr w:rsidR="00E66558" w14:paraId="2A7D550C" w14:textId="77777777" w:rsidTr="00D05164">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EB395" w14:textId="77777777" w:rsidR="007835F4" w:rsidRPr="007835F4" w:rsidRDefault="007835F4" w:rsidP="005B7CD3">
            <w:pPr>
              <w:pStyle w:val="TableRow"/>
              <w:numPr>
                <w:ilvl w:val="0"/>
                <w:numId w:val="16"/>
              </w:numPr>
              <w:rPr>
                <w:sz w:val="22"/>
                <w:szCs w:val="22"/>
              </w:rPr>
            </w:pPr>
            <w:r w:rsidRPr="007835F4">
              <w:rPr>
                <w:sz w:val="22"/>
                <w:szCs w:val="22"/>
              </w:rPr>
              <w:t>To enhance children’s resilience,</w:t>
            </w:r>
          </w:p>
          <w:p w14:paraId="2A7D550A" w14:textId="03CC1DBF" w:rsidR="00E66558" w:rsidRPr="00D97A88" w:rsidRDefault="007835F4" w:rsidP="005B7CD3">
            <w:pPr>
              <w:pStyle w:val="TableRow"/>
              <w:ind w:left="777"/>
              <w:rPr>
                <w:sz w:val="22"/>
                <w:szCs w:val="22"/>
              </w:rPr>
            </w:pPr>
            <w:r w:rsidRPr="007835F4">
              <w:rPr>
                <w:sz w:val="22"/>
                <w:szCs w:val="22"/>
              </w:rPr>
              <w:t>independence and self-esteem</w:t>
            </w:r>
          </w:p>
        </w:tc>
        <w:tc>
          <w:tcPr>
            <w:tcW w:w="5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EEC2AD6" w:rsidR="005B7CD3" w:rsidRPr="00D97A88" w:rsidRDefault="00533C84" w:rsidP="00533C84">
            <w:pPr>
              <w:pStyle w:val="TableRowCentered"/>
              <w:jc w:val="left"/>
              <w:rPr>
                <w:sz w:val="22"/>
                <w:szCs w:val="22"/>
              </w:rPr>
            </w:pPr>
            <w:r>
              <w:rPr>
                <w:sz w:val="22"/>
                <w:szCs w:val="22"/>
              </w:rPr>
              <w:t xml:space="preserve">Improved </w:t>
            </w:r>
            <w:r w:rsidR="005B7CD3">
              <w:rPr>
                <w:sz w:val="22"/>
                <w:szCs w:val="22"/>
              </w:rPr>
              <w:t>engagement and participation in activ</w:t>
            </w:r>
            <w:r>
              <w:rPr>
                <w:sz w:val="22"/>
                <w:szCs w:val="22"/>
              </w:rPr>
              <w:t>i</w:t>
            </w:r>
            <w:r w:rsidR="005B7CD3">
              <w:rPr>
                <w:sz w:val="22"/>
                <w:szCs w:val="22"/>
              </w:rPr>
              <w:t>ties</w:t>
            </w:r>
            <w:r>
              <w:rPr>
                <w:sz w:val="22"/>
                <w:szCs w:val="22"/>
              </w:rPr>
              <w:t xml:space="preserve">. </w:t>
            </w:r>
          </w:p>
        </w:tc>
      </w:tr>
      <w:tr w:rsidR="00A16933" w14:paraId="3842E785" w14:textId="77777777" w:rsidTr="00D05164">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758D7" w14:textId="102F3AB7" w:rsidR="00A16933" w:rsidRPr="007835F4" w:rsidRDefault="00A16933" w:rsidP="005B7CD3">
            <w:pPr>
              <w:pStyle w:val="TableRow"/>
              <w:numPr>
                <w:ilvl w:val="0"/>
                <w:numId w:val="16"/>
              </w:numPr>
              <w:rPr>
                <w:sz w:val="22"/>
                <w:szCs w:val="22"/>
              </w:rPr>
            </w:pPr>
            <w:r>
              <w:rPr>
                <w:sz w:val="22"/>
                <w:szCs w:val="22"/>
              </w:rPr>
              <w:t>To ensure the families of PP children are able to access parenting support</w:t>
            </w:r>
          </w:p>
        </w:tc>
        <w:tc>
          <w:tcPr>
            <w:tcW w:w="5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0274" w14:textId="20734FC7" w:rsidR="00A16933" w:rsidRDefault="00A16933" w:rsidP="00533C84">
            <w:pPr>
              <w:pStyle w:val="TableRowCentered"/>
              <w:jc w:val="left"/>
              <w:rPr>
                <w:sz w:val="22"/>
                <w:szCs w:val="22"/>
              </w:rPr>
            </w:pPr>
            <w:r>
              <w:rPr>
                <w:sz w:val="22"/>
                <w:szCs w:val="22"/>
              </w:rPr>
              <w:t xml:space="preserve">Confident parents. Parents understand how to support their children to become happy </w:t>
            </w:r>
            <w:proofErr w:type="gramStart"/>
            <w:r>
              <w:rPr>
                <w:sz w:val="22"/>
                <w:szCs w:val="22"/>
              </w:rPr>
              <w:t>&amp;  successful</w:t>
            </w:r>
            <w:proofErr w:type="gramEnd"/>
            <w:r>
              <w:rPr>
                <w:sz w:val="22"/>
                <w:szCs w:val="22"/>
              </w:rPr>
              <w:t xml:space="preserve"> learners.</w:t>
            </w:r>
          </w:p>
        </w:tc>
      </w:tr>
      <w:tr w:rsidR="00E66558" w14:paraId="2A7D550F" w14:textId="77777777" w:rsidTr="00D05164">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1E4A089" w:rsidR="00E66558" w:rsidRPr="00D97A88" w:rsidRDefault="00D9008F" w:rsidP="005B7CD3">
            <w:pPr>
              <w:pStyle w:val="TableRow"/>
              <w:numPr>
                <w:ilvl w:val="0"/>
                <w:numId w:val="16"/>
              </w:numPr>
              <w:rPr>
                <w:sz w:val="22"/>
                <w:szCs w:val="22"/>
              </w:rPr>
            </w:pPr>
            <w:r w:rsidRPr="00D97A88">
              <w:rPr>
                <w:sz w:val="22"/>
                <w:szCs w:val="22"/>
              </w:rPr>
              <w:t xml:space="preserve">To enhance equality of opportunity for </w:t>
            </w:r>
            <w:r w:rsidR="00356822" w:rsidRPr="00D97A88">
              <w:rPr>
                <w:sz w:val="22"/>
                <w:szCs w:val="22"/>
              </w:rPr>
              <w:t>enrichment activities</w:t>
            </w:r>
          </w:p>
        </w:tc>
        <w:tc>
          <w:tcPr>
            <w:tcW w:w="5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41DEDA78" w:rsidR="00E66558" w:rsidRPr="00D97A88" w:rsidRDefault="00356822" w:rsidP="00533C84">
            <w:pPr>
              <w:pStyle w:val="TableRowCentered"/>
              <w:jc w:val="left"/>
              <w:rPr>
                <w:sz w:val="22"/>
                <w:szCs w:val="22"/>
              </w:rPr>
            </w:pPr>
            <w:r w:rsidRPr="00D97A88">
              <w:rPr>
                <w:sz w:val="22"/>
                <w:szCs w:val="22"/>
              </w:rPr>
              <w:t xml:space="preserve">PP children all accessing trips/visits and </w:t>
            </w:r>
            <w:r w:rsidR="00C9066A">
              <w:rPr>
                <w:sz w:val="22"/>
                <w:szCs w:val="22"/>
              </w:rPr>
              <w:t>being given wider curriculum</w:t>
            </w:r>
            <w:r w:rsidRPr="00D97A88">
              <w:rPr>
                <w:sz w:val="22"/>
                <w:szCs w:val="22"/>
              </w:rPr>
              <w:t xml:space="preserve"> opportunities</w:t>
            </w:r>
            <w:r w:rsidR="00533C84">
              <w:rPr>
                <w:sz w:val="22"/>
                <w:szCs w:val="22"/>
              </w:rPr>
              <w:t xml:space="preserve">. </w:t>
            </w:r>
            <w:r w:rsidR="00533C84" w:rsidRPr="00533C84">
              <w:rPr>
                <w:rFonts w:cs="Arial"/>
                <w:sz w:val="22"/>
                <w:szCs w:val="22"/>
              </w:rPr>
              <w:t>100% attend</w:t>
            </w:r>
            <w:r w:rsidR="0073593A">
              <w:rPr>
                <w:rFonts w:cs="Arial"/>
                <w:sz w:val="22"/>
                <w:szCs w:val="22"/>
              </w:rPr>
              <w:t xml:space="preserve">ance on </w:t>
            </w:r>
            <w:r w:rsidR="00533C84" w:rsidRPr="00533C84">
              <w:rPr>
                <w:rFonts w:cs="Arial"/>
                <w:sz w:val="22"/>
                <w:szCs w:val="22"/>
              </w:rPr>
              <w:t>all school trips.</w:t>
            </w:r>
          </w:p>
        </w:tc>
      </w:tr>
      <w:tr w:rsidR="00C17822" w14:paraId="3B81F48C" w14:textId="77777777" w:rsidTr="00D05164">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B283" w14:textId="11618818" w:rsidR="00C17822" w:rsidRPr="00D97A88" w:rsidRDefault="00C17822" w:rsidP="005B7CD3">
            <w:pPr>
              <w:pStyle w:val="TableRow"/>
              <w:numPr>
                <w:ilvl w:val="0"/>
                <w:numId w:val="16"/>
              </w:numPr>
              <w:rPr>
                <w:sz w:val="22"/>
                <w:szCs w:val="22"/>
              </w:rPr>
            </w:pPr>
            <w:r>
              <w:rPr>
                <w:sz w:val="22"/>
                <w:szCs w:val="22"/>
              </w:rPr>
              <w:t>For all PP pupils to attend school regularly and on time. PA below 1% and attendance in line with all pupils</w:t>
            </w:r>
          </w:p>
        </w:tc>
        <w:tc>
          <w:tcPr>
            <w:tcW w:w="5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D2B46" w14:textId="0887A1EF" w:rsidR="00C17822" w:rsidRPr="00D97A88" w:rsidRDefault="00C17822" w:rsidP="00533C84">
            <w:pPr>
              <w:pStyle w:val="TableRowCentered"/>
              <w:jc w:val="left"/>
              <w:rPr>
                <w:sz w:val="22"/>
                <w:szCs w:val="22"/>
              </w:rPr>
            </w:pPr>
            <w:r>
              <w:rPr>
                <w:sz w:val="22"/>
                <w:szCs w:val="22"/>
              </w:rPr>
              <w:t xml:space="preserve">There will </w:t>
            </w:r>
            <w:proofErr w:type="gramStart"/>
            <w:r>
              <w:rPr>
                <w:sz w:val="22"/>
                <w:szCs w:val="22"/>
              </w:rPr>
              <w:t>be  a</w:t>
            </w:r>
            <w:proofErr w:type="gramEnd"/>
            <w:r>
              <w:rPr>
                <w:sz w:val="22"/>
                <w:szCs w:val="22"/>
              </w:rPr>
              <w:t xml:space="preserve"> consistently sharp focus by teachers on the attendance and punctuality of PP pupils.</w:t>
            </w:r>
          </w:p>
        </w:tc>
      </w:tr>
    </w:tbl>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4B8874FF" w:rsidR="00E66558" w:rsidRDefault="009D71E8">
      <w:pPr>
        <w:pStyle w:val="Heading3"/>
      </w:pPr>
      <w:r>
        <w:t xml:space="preserve">Teaching </w:t>
      </w:r>
    </w:p>
    <w:p w14:paraId="2A7D5515" w14:textId="2C4EA122" w:rsidR="00E66558" w:rsidRDefault="00B23520">
      <w:r>
        <w:t xml:space="preserve">Budgeted cost: </w:t>
      </w:r>
      <w:r w:rsidR="007B71FC" w:rsidRPr="00BB2F73">
        <w:rPr>
          <w:b/>
        </w:rPr>
        <w:t>£</w:t>
      </w:r>
      <w:r w:rsidR="00781E7F">
        <w:rPr>
          <w:b/>
        </w:rPr>
        <w:t>1</w:t>
      </w:r>
      <w:r w:rsidR="0011409D">
        <w:rPr>
          <w:b/>
        </w:rPr>
        <w:t>9,390</w:t>
      </w:r>
    </w:p>
    <w:tbl>
      <w:tblPr>
        <w:tblW w:w="4973" w:type="pct"/>
        <w:tblCellMar>
          <w:left w:w="10" w:type="dxa"/>
          <w:right w:w="10" w:type="dxa"/>
        </w:tblCellMar>
        <w:tblLook w:val="04A0" w:firstRow="1" w:lastRow="0" w:firstColumn="1" w:lastColumn="0" w:noHBand="0" w:noVBand="1"/>
      </w:tblPr>
      <w:tblGrid>
        <w:gridCol w:w="2928"/>
        <w:gridCol w:w="6026"/>
        <w:gridCol w:w="1531"/>
        <w:gridCol w:w="4820"/>
      </w:tblGrid>
      <w:tr w:rsidR="00B35F3C" w14:paraId="2A7D5519" w14:textId="66F6298A" w:rsidTr="00B35F3C">
        <w:tc>
          <w:tcPr>
            <w:tcW w:w="29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B35F3C" w:rsidRDefault="00B35F3C">
            <w:pPr>
              <w:pStyle w:val="TableHeader"/>
              <w:jc w:val="left"/>
            </w:pPr>
            <w:r>
              <w:t>Activity</w:t>
            </w:r>
          </w:p>
        </w:tc>
        <w:tc>
          <w:tcPr>
            <w:tcW w:w="602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B35F3C" w:rsidRDefault="00B35F3C">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B35F3C" w:rsidRDefault="00B35F3C">
            <w:pPr>
              <w:pStyle w:val="TableHeader"/>
              <w:jc w:val="left"/>
            </w:pPr>
            <w:r>
              <w:t>Challenge number(s) addressed</w:t>
            </w:r>
          </w:p>
        </w:tc>
        <w:tc>
          <w:tcPr>
            <w:tcW w:w="4820" w:type="dxa"/>
            <w:tcBorders>
              <w:top w:val="single" w:sz="4" w:space="0" w:color="000000"/>
              <w:left w:val="single" w:sz="4" w:space="0" w:color="000000"/>
              <w:bottom w:val="single" w:sz="4" w:space="0" w:color="000000"/>
              <w:right w:val="single" w:sz="4" w:space="0" w:color="000000"/>
            </w:tcBorders>
            <w:shd w:val="clear" w:color="auto" w:fill="D8E2E9"/>
          </w:tcPr>
          <w:p w14:paraId="1C4B7026" w14:textId="77777777" w:rsidR="00B35F3C" w:rsidRDefault="00B35F3C" w:rsidP="00B35F3C">
            <w:pPr>
              <w:pStyle w:val="TableHeader"/>
              <w:ind w:firstLine="720"/>
              <w:jc w:val="left"/>
            </w:pPr>
            <w:r>
              <w:t>IMPACT REVIEW JULY 2025</w:t>
            </w:r>
          </w:p>
          <w:p w14:paraId="6BA91A6C" w14:textId="77777777" w:rsidR="00B35F3C" w:rsidRPr="00B35F3C" w:rsidRDefault="00B35F3C" w:rsidP="00B35F3C">
            <w:pPr>
              <w:pStyle w:val="TableHeader"/>
              <w:ind w:firstLine="720"/>
              <w:jc w:val="left"/>
              <w:rPr>
                <w:color w:val="00B050"/>
              </w:rPr>
            </w:pPr>
            <w:r w:rsidRPr="00B35F3C">
              <w:rPr>
                <w:color w:val="00B050"/>
              </w:rPr>
              <w:t>GREEN-Embedded</w:t>
            </w:r>
          </w:p>
          <w:p w14:paraId="5442971C" w14:textId="768484D3" w:rsidR="00B35F3C" w:rsidRPr="00B35F3C" w:rsidRDefault="00B35F3C" w:rsidP="00B35F3C">
            <w:pPr>
              <w:pStyle w:val="TableHeader"/>
              <w:ind w:firstLine="720"/>
              <w:jc w:val="left"/>
              <w:rPr>
                <w:color w:val="FFC000"/>
              </w:rPr>
            </w:pPr>
            <w:r w:rsidRPr="00B35F3C">
              <w:rPr>
                <w:color w:val="FFC000"/>
              </w:rPr>
              <w:t>AMBER-Developing</w:t>
            </w:r>
          </w:p>
          <w:p w14:paraId="0CA49357" w14:textId="0D21524C" w:rsidR="00B35F3C" w:rsidRDefault="00B35F3C" w:rsidP="00B35F3C">
            <w:pPr>
              <w:pStyle w:val="TableHeader"/>
              <w:ind w:firstLine="720"/>
              <w:jc w:val="left"/>
            </w:pPr>
            <w:r w:rsidRPr="00B35F3C">
              <w:rPr>
                <w:color w:val="FF0000"/>
              </w:rPr>
              <w:t>RED-To Develop</w:t>
            </w:r>
          </w:p>
        </w:tc>
      </w:tr>
      <w:tr w:rsidR="00B35F3C" w14:paraId="2A7D551D" w14:textId="20B51BEB" w:rsidTr="00C77DD1">
        <w:trPr>
          <w:trHeight w:val="983"/>
        </w:trPr>
        <w:tc>
          <w:tcPr>
            <w:tcW w:w="2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50FD9" w14:textId="523E8AA3" w:rsidR="00B35F3C" w:rsidRDefault="00B35F3C">
            <w:pPr>
              <w:pStyle w:val="TableRow"/>
              <w:rPr>
                <w:i/>
                <w:iCs/>
                <w:sz w:val="22"/>
                <w:szCs w:val="22"/>
              </w:rPr>
            </w:pPr>
            <w:r>
              <w:rPr>
                <w:i/>
                <w:iCs/>
                <w:sz w:val="22"/>
                <w:szCs w:val="22"/>
              </w:rPr>
              <w:t>-Daily whole class reading</w:t>
            </w:r>
          </w:p>
          <w:p w14:paraId="4B59AC1B" w14:textId="44596B9A" w:rsidR="00B35F3C" w:rsidRDefault="00B35F3C">
            <w:pPr>
              <w:pStyle w:val="TableRow"/>
              <w:rPr>
                <w:i/>
                <w:iCs/>
                <w:sz w:val="22"/>
                <w:szCs w:val="22"/>
              </w:rPr>
            </w:pPr>
            <w:r>
              <w:rPr>
                <w:i/>
                <w:iCs/>
                <w:sz w:val="22"/>
                <w:szCs w:val="22"/>
              </w:rPr>
              <w:t xml:space="preserve">-Daily differentiated phonics </w:t>
            </w:r>
          </w:p>
          <w:p w14:paraId="286A3B73" w14:textId="77CEB65F" w:rsidR="00B35F3C" w:rsidRDefault="00B35F3C" w:rsidP="00C9066A">
            <w:pPr>
              <w:pStyle w:val="TableRow"/>
              <w:numPr>
                <w:ilvl w:val="0"/>
                <w:numId w:val="17"/>
              </w:numPr>
              <w:rPr>
                <w:i/>
                <w:iCs/>
                <w:sz w:val="22"/>
                <w:szCs w:val="22"/>
              </w:rPr>
            </w:pPr>
            <w:r>
              <w:rPr>
                <w:i/>
                <w:iCs/>
                <w:sz w:val="22"/>
                <w:szCs w:val="22"/>
              </w:rPr>
              <w:t xml:space="preserve">Book </w:t>
            </w:r>
            <w:proofErr w:type="gramStart"/>
            <w:r>
              <w:rPr>
                <w:i/>
                <w:iCs/>
                <w:sz w:val="22"/>
                <w:szCs w:val="22"/>
              </w:rPr>
              <w:t xml:space="preserve">purchase  </w:t>
            </w:r>
            <w:r w:rsidRPr="007B71FC">
              <w:rPr>
                <w:b/>
                <w:iCs/>
                <w:sz w:val="22"/>
                <w:szCs w:val="22"/>
              </w:rPr>
              <w:t>£</w:t>
            </w:r>
            <w:proofErr w:type="gramEnd"/>
            <w:r>
              <w:rPr>
                <w:b/>
                <w:iCs/>
                <w:sz w:val="22"/>
                <w:szCs w:val="22"/>
              </w:rPr>
              <w:t>200</w:t>
            </w:r>
          </w:p>
          <w:p w14:paraId="6BF322CD" w14:textId="698B0410" w:rsidR="00B35F3C" w:rsidRDefault="00B35F3C" w:rsidP="00C9066A">
            <w:pPr>
              <w:pStyle w:val="TableRow"/>
              <w:numPr>
                <w:ilvl w:val="0"/>
                <w:numId w:val="17"/>
              </w:numPr>
              <w:rPr>
                <w:i/>
                <w:iCs/>
                <w:sz w:val="22"/>
                <w:szCs w:val="22"/>
              </w:rPr>
            </w:pPr>
            <w:r>
              <w:rPr>
                <w:i/>
                <w:iCs/>
                <w:sz w:val="22"/>
                <w:szCs w:val="22"/>
              </w:rPr>
              <w:t>Read, Write, Inc resources &amp; training</w:t>
            </w:r>
          </w:p>
          <w:p w14:paraId="6BCD5F48" w14:textId="77777777" w:rsidR="00B35F3C" w:rsidRDefault="00B35F3C" w:rsidP="00C9066A">
            <w:pPr>
              <w:pStyle w:val="TableRow"/>
              <w:numPr>
                <w:ilvl w:val="0"/>
                <w:numId w:val="17"/>
              </w:numPr>
              <w:rPr>
                <w:i/>
                <w:iCs/>
                <w:sz w:val="22"/>
                <w:szCs w:val="22"/>
              </w:rPr>
            </w:pPr>
            <w:r>
              <w:rPr>
                <w:i/>
                <w:iCs/>
                <w:sz w:val="22"/>
                <w:szCs w:val="22"/>
              </w:rPr>
              <w:t>Staff INSET</w:t>
            </w:r>
          </w:p>
          <w:p w14:paraId="1E5A1CF7" w14:textId="3F26E01D" w:rsidR="00B35F3C" w:rsidRDefault="00B35F3C" w:rsidP="00C9066A">
            <w:pPr>
              <w:pStyle w:val="TableRow"/>
              <w:numPr>
                <w:ilvl w:val="0"/>
                <w:numId w:val="17"/>
              </w:numPr>
              <w:rPr>
                <w:i/>
                <w:iCs/>
                <w:sz w:val="22"/>
                <w:szCs w:val="22"/>
              </w:rPr>
            </w:pPr>
            <w:r>
              <w:rPr>
                <w:i/>
                <w:iCs/>
                <w:sz w:val="22"/>
                <w:szCs w:val="22"/>
              </w:rPr>
              <w:t>Training</w:t>
            </w:r>
          </w:p>
          <w:p w14:paraId="3850DC34" w14:textId="1501001E" w:rsidR="00B35F3C" w:rsidRDefault="00B35F3C" w:rsidP="00C9066A">
            <w:pPr>
              <w:pStyle w:val="TableRow"/>
              <w:numPr>
                <w:ilvl w:val="0"/>
                <w:numId w:val="17"/>
              </w:numPr>
              <w:rPr>
                <w:i/>
                <w:iCs/>
                <w:sz w:val="22"/>
                <w:szCs w:val="22"/>
              </w:rPr>
            </w:pPr>
            <w:r>
              <w:rPr>
                <w:i/>
                <w:iCs/>
                <w:sz w:val="22"/>
                <w:szCs w:val="22"/>
              </w:rPr>
              <w:t>Subject Leader Release</w:t>
            </w:r>
          </w:p>
          <w:p w14:paraId="6D08D499" w14:textId="77777777" w:rsidR="00B35F3C" w:rsidRDefault="00B35F3C" w:rsidP="00C9066A">
            <w:pPr>
              <w:pStyle w:val="TableRow"/>
              <w:numPr>
                <w:ilvl w:val="0"/>
                <w:numId w:val="17"/>
              </w:numPr>
              <w:rPr>
                <w:i/>
                <w:iCs/>
                <w:sz w:val="22"/>
                <w:szCs w:val="22"/>
              </w:rPr>
            </w:pPr>
            <w:r>
              <w:rPr>
                <w:i/>
                <w:iCs/>
                <w:sz w:val="22"/>
                <w:szCs w:val="22"/>
              </w:rPr>
              <w:t>Access to library texts</w:t>
            </w:r>
          </w:p>
          <w:p w14:paraId="2870DEAA" w14:textId="6EFEF205" w:rsidR="00B35F3C" w:rsidRPr="007B71FC" w:rsidRDefault="00B35F3C" w:rsidP="00C9066A">
            <w:pPr>
              <w:pStyle w:val="TableRow"/>
              <w:numPr>
                <w:ilvl w:val="0"/>
                <w:numId w:val="17"/>
              </w:numPr>
              <w:rPr>
                <w:i/>
                <w:iCs/>
                <w:sz w:val="22"/>
                <w:szCs w:val="22"/>
              </w:rPr>
            </w:pPr>
            <w:r w:rsidRPr="007B71FC">
              <w:rPr>
                <w:i/>
                <w:sz w:val="22"/>
                <w:szCs w:val="22"/>
              </w:rPr>
              <w:t xml:space="preserve">PP Leader 3 days per year release to monitor progress of PP spend and PP children. </w:t>
            </w:r>
            <w:r w:rsidRPr="007B71FC">
              <w:rPr>
                <w:b/>
                <w:sz w:val="22"/>
                <w:szCs w:val="22"/>
              </w:rPr>
              <w:t>£</w:t>
            </w:r>
            <w:r>
              <w:rPr>
                <w:b/>
                <w:sz w:val="22"/>
                <w:szCs w:val="22"/>
              </w:rPr>
              <w:t>507</w:t>
            </w:r>
          </w:p>
          <w:p w14:paraId="2A7D551A" w14:textId="4D42447F" w:rsidR="00B35F3C" w:rsidRPr="007B71FC" w:rsidRDefault="00B35F3C" w:rsidP="007B71FC">
            <w:pPr>
              <w:pStyle w:val="TableRow"/>
              <w:ind w:left="417"/>
              <w:rPr>
                <w:i/>
                <w:iCs/>
                <w:sz w:val="22"/>
                <w:szCs w:val="22"/>
              </w:rPr>
            </w:pPr>
          </w:p>
        </w:tc>
        <w:tc>
          <w:tcPr>
            <w:tcW w:w="602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73329B0" w14:textId="77777777" w:rsidR="00B35F3C" w:rsidRDefault="00B35F3C" w:rsidP="002F4831">
            <w:pPr>
              <w:pStyle w:val="TableRowCentered"/>
              <w:jc w:val="left"/>
              <w:rPr>
                <w:rFonts w:ascii="Helvetica" w:hAnsi="Helvetica" w:cs="Helvetica"/>
                <w:color w:val="263238"/>
                <w:sz w:val="30"/>
                <w:szCs w:val="30"/>
                <w:shd w:val="clear" w:color="auto" w:fill="FFFFFF"/>
              </w:rPr>
            </w:pPr>
            <w:r>
              <w:rPr>
                <w:b/>
                <w:sz w:val="22"/>
              </w:rPr>
              <w:t xml:space="preserve">EEF Toolkit </w:t>
            </w:r>
            <w:r>
              <w:rPr>
                <w:sz w:val="22"/>
              </w:rPr>
              <w:t xml:space="preserve">and evidence of best practice- </w:t>
            </w:r>
            <w:r w:rsidRPr="00C27A74">
              <w:rPr>
                <w:b/>
                <w:sz w:val="22"/>
              </w:rPr>
              <w:t>Phonics</w:t>
            </w:r>
            <w:r>
              <w:rPr>
                <w:b/>
                <w:sz w:val="22"/>
              </w:rPr>
              <w:t xml:space="preserve"> </w:t>
            </w:r>
            <w:r w:rsidRPr="00C27A74">
              <w:rPr>
                <w:sz w:val="22"/>
              </w:rPr>
              <w:t>(Average impact + 5 months)</w:t>
            </w:r>
            <w:r>
              <w:rPr>
                <w:rFonts w:ascii="Helvetica" w:hAnsi="Helvetica" w:cs="Helvetica"/>
                <w:color w:val="263238"/>
                <w:sz w:val="30"/>
                <w:szCs w:val="30"/>
                <w:shd w:val="clear" w:color="auto" w:fill="FFFFFF"/>
              </w:rPr>
              <w:t xml:space="preserve"> </w:t>
            </w:r>
          </w:p>
          <w:p w14:paraId="6299B038" w14:textId="50D30AFF" w:rsidR="00B35F3C" w:rsidRDefault="00B35F3C" w:rsidP="002F4831">
            <w:pPr>
              <w:pStyle w:val="TableRowCentered"/>
              <w:jc w:val="left"/>
              <w:rPr>
                <w:rFonts w:cs="Arial"/>
                <w:color w:val="263238"/>
                <w:sz w:val="22"/>
                <w:szCs w:val="22"/>
                <w:shd w:val="clear" w:color="auto" w:fill="FFFFFF"/>
              </w:rPr>
            </w:pPr>
            <w:r w:rsidRPr="00C27A74">
              <w:rPr>
                <w:rFonts w:cs="Arial"/>
                <w:color w:val="263238"/>
                <w:sz w:val="22"/>
                <w:szCs w:val="22"/>
                <w:shd w:val="clear" w:color="auto" w:fill="FFFFFF"/>
              </w:rPr>
              <w:t>Phonics approaches have been consistently found to be effective in supporting younger pupils to master the basics of reading, with an average impact of an additional five months’ progress. Research suggests that phonics is particularly beneficial for younger learners (4−</w:t>
            </w:r>
            <w:proofErr w:type="gramStart"/>
            <w:r w:rsidRPr="00C27A74">
              <w:rPr>
                <w:rFonts w:cs="Arial"/>
                <w:color w:val="263238"/>
                <w:sz w:val="22"/>
                <w:szCs w:val="22"/>
                <w:shd w:val="clear" w:color="auto" w:fill="FFFFFF"/>
              </w:rPr>
              <w:t>7 year</w:t>
            </w:r>
            <w:proofErr w:type="gramEnd"/>
            <w:r w:rsidRPr="00C27A74">
              <w:rPr>
                <w:rFonts w:cs="Arial"/>
                <w:color w:val="263238"/>
                <w:sz w:val="22"/>
                <w:szCs w:val="22"/>
                <w:shd w:val="clear" w:color="auto" w:fill="FFFFFF"/>
              </w:rPr>
              <w:t xml:space="preserve"> olds) as they begin to read.</w:t>
            </w:r>
          </w:p>
          <w:p w14:paraId="30B2C914" w14:textId="77777777" w:rsidR="00B35F3C" w:rsidRDefault="00B35F3C" w:rsidP="00D05164">
            <w:pPr>
              <w:pStyle w:val="TableRowCentered"/>
              <w:ind w:left="0"/>
              <w:jc w:val="left"/>
              <w:rPr>
                <w:rFonts w:cs="Arial"/>
                <w:color w:val="263238"/>
                <w:sz w:val="22"/>
                <w:szCs w:val="22"/>
                <w:shd w:val="clear" w:color="auto" w:fill="FFFFFF"/>
              </w:rPr>
            </w:pPr>
          </w:p>
          <w:p w14:paraId="55D8D70F" w14:textId="28A41338" w:rsidR="00B35F3C" w:rsidRPr="00C27A74" w:rsidRDefault="00B35F3C" w:rsidP="002F4831">
            <w:pPr>
              <w:pStyle w:val="TableRowCentered"/>
              <w:jc w:val="left"/>
              <w:rPr>
                <w:rFonts w:cs="Arial"/>
                <w:sz w:val="22"/>
                <w:szCs w:val="22"/>
              </w:rPr>
            </w:pPr>
            <w:r w:rsidRPr="00C27A74">
              <w:rPr>
                <w:rFonts w:cs="Arial"/>
                <w:color w:val="263238"/>
                <w:sz w:val="22"/>
                <w:szCs w:val="22"/>
                <w:shd w:val="clear" w:color="auto" w:fill="FFFFFF"/>
              </w:rPr>
              <w:t>It is possible that some disadvantaged pupils may not develop phonological awareness at the same rate as other pupils, having been exposed to fewer words spoken and books read in the home. Targeted phonics interventions may therefore improve decoding skills more quickly for pupils who have experienced these barriers to learning</w:t>
            </w:r>
            <w:r>
              <w:rPr>
                <w:rFonts w:ascii="Helvetica" w:hAnsi="Helvetica" w:cs="Helvetica"/>
                <w:color w:val="263238"/>
                <w:sz w:val="30"/>
                <w:szCs w:val="30"/>
                <w:shd w:val="clear" w:color="auto" w:fill="FFFFFF"/>
              </w:rPr>
              <w:t>.</w:t>
            </w:r>
          </w:p>
          <w:p w14:paraId="2A7D551B" w14:textId="3F16864A" w:rsidR="00B35F3C" w:rsidRDefault="00B35F3C" w:rsidP="000004F9">
            <w:pPr>
              <w:pStyle w:val="TableRowCentered"/>
              <w:ind w:left="0"/>
              <w:jc w:val="left"/>
              <w:rPr>
                <w:sz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B387B55" w:rsidR="00B35F3C" w:rsidRPr="00AC2320" w:rsidRDefault="00B35F3C">
            <w:pPr>
              <w:pStyle w:val="TableRowCentered"/>
              <w:jc w:val="left"/>
              <w:rPr>
                <w:sz w:val="22"/>
              </w:rPr>
            </w:pPr>
            <w:r w:rsidRPr="00AC2320">
              <w:rPr>
                <w:sz w:val="22"/>
              </w:rPr>
              <w:t>1, 2 &amp; 3</w:t>
            </w:r>
          </w:p>
        </w:tc>
        <w:tc>
          <w:tcPr>
            <w:tcW w:w="4820" w:type="dxa"/>
            <w:tcBorders>
              <w:top w:val="single" w:sz="4" w:space="0" w:color="000000"/>
              <w:left w:val="single" w:sz="4" w:space="0" w:color="000000"/>
              <w:bottom w:val="single" w:sz="4" w:space="0" w:color="000000"/>
              <w:right w:val="single" w:sz="4" w:space="0" w:color="000000"/>
            </w:tcBorders>
          </w:tcPr>
          <w:p w14:paraId="660F5FC5" w14:textId="77777777" w:rsidR="00B35F3C" w:rsidRPr="00AC2320" w:rsidRDefault="00B35F3C">
            <w:pPr>
              <w:pStyle w:val="TableRowCentered"/>
              <w:jc w:val="left"/>
              <w:rPr>
                <w:sz w:val="22"/>
              </w:rPr>
            </w:pPr>
            <w:r w:rsidRPr="00AC2320">
              <w:rPr>
                <w:sz w:val="22"/>
              </w:rPr>
              <w:t>Read, Write, Inc fully embedded and new staff trained.</w:t>
            </w:r>
          </w:p>
          <w:p w14:paraId="5C433149" w14:textId="77777777" w:rsidR="00B35F3C" w:rsidRPr="00AC2320" w:rsidRDefault="00B35F3C">
            <w:pPr>
              <w:pStyle w:val="TableRowCentered"/>
              <w:jc w:val="left"/>
              <w:rPr>
                <w:sz w:val="22"/>
              </w:rPr>
            </w:pPr>
            <w:r w:rsidRPr="00AC2320">
              <w:rPr>
                <w:sz w:val="22"/>
              </w:rPr>
              <w:t>PP children are daily ‘spotlight’ children working with TAs 1:1 for at least 10 mins per day</w:t>
            </w:r>
          </w:p>
          <w:p w14:paraId="1A60BFC8" w14:textId="77777777" w:rsidR="00AC2320" w:rsidRPr="00AC2320" w:rsidRDefault="00AC2320">
            <w:pPr>
              <w:pStyle w:val="TableRowCentered"/>
              <w:jc w:val="left"/>
              <w:rPr>
                <w:sz w:val="22"/>
              </w:rPr>
            </w:pPr>
          </w:p>
          <w:p w14:paraId="76C7541C" w14:textId="0EA98B67" w:rsidR="00AC2320" w:rsidRDefault="00AC2320">
            <w:pPr>
              <w:pStyle w:val="TableRowCentered"/>
              <w:jc w:val="left"/>
              <w:rPr>
                <w:b/>
                <w:sz w:val="22"/>
              </w:rPr>
            </w:pPr>
            <w:r w:rsidRPr="00AC2320">
              <w:rPr>
                <w:b/>
                <w:sz w:val="22"/>
              </w:rPr>
              <w:t xml:space="preserve">Impact: </w:t>
            </w:r>
          </w:p>
          <w:p w14:paraId="1955A74B" w14:textId="3E6F0E83" w:rsidR="00C77DD1" w:rsidRPr="00C77DD1" w:rsidRDefault="00C77DD1">
            <w:pPr>
              <w:pStyle w:val="TableRowCentered"/>
              <w:jc w:val="left"/>
              <w:rPr>
                <w:b/>
                <w:color w:val="00B050"/>
                <w:sz w:val="22"/>
              </w:rPr>
            </w:pPr>
            <w:r>
              <w:rPr>
                <w:b/>
                <w:color w:val="00B050"/>
                <w:sz w:val="22"/>
              </w:rPr>
              <w:t>67% of PP children met GLD V 51% PP Nat</w:t>
            </w:r>
          </w:p>
          <w:p w14:paraId="427FF45F" w14:textId="41CEAC7D" w:rsidR="00AC2320" w:rsidRPr="00AC2320" w:rsidRDefault="00AC2320">
            <w:pPr>
              <w:pStyle w:val="TableRowCentered"/>
              <w:jc w:val="left"/>
              <w:rPr>
                <w:sz w:val="22"/>
              </w:rPr>
            </w:pPr>
          </w:p>
          <w:p w14:paraId="30BC184B" w14:textId="029D54C9" w:rsidR="00AC2320" w:rsidRPr="00AC2320" w:rsidRDefault="00AC2320" w:rsidP="00AC2320">
            <w:pPr>
              <w:pStyle w:val="TableRowCentered"/>
              <w:ind w:left="0"/>
              <w:jc w:val="left"/>
              <w:rPr>
                <w:color w:val="FFC000"/>
                <w:sz w:val="22"/>
              </w:rPr>
            </w:pPr>
            <w:r w:rsidRPr="00AC2320">
              <w:rPr>
                <w:color w:val="FFC000"/>
                <w:sz w:val="22"/>
              </w:rPr>
              <w:t>67% PP children in Reception met GLD V 7</w:t>
            </w:r>
            <w:r w:rsidR="00D23C17">
              <w:rPr>
                <w:color w:val="FFC000"/>
                <w:sz w:val="22"/>
              </w:rPr>
              <w:t>2</w:t>
            </w:r>
            <w:r w:rsidRPr="00AC2320">
              <w:rPr>
                <w:color w:val="FFC000"/>
                <w:sz w:val="22"/>
              </w:rPr>
              <w:t xml:space="preserve">% </w:t>
            </w:r>
            <w:proofErr w:type="gramStart"/>
            <w:r w:rsidR="00D23C17">
              <w:rPr>
                <w:color w:val="FFC000"/>
                <w:sz w:val="22"/>
              </w:rPr>
              <w:t>non PP</w:t>
            </w:r>
            <w:proofErr w:type="gramEnd"/>
            <w:r w:rsidR="00D23C17">
              <w:rPr>
                <w:color w:val="FFC000"/>
                <w:sz w:val="22"/>
              </w:rPr>
              <w:t xml:space="preserve"> Nat</w:t>
            </w:r>
          </w:p>
          <w:p w14:paraId="45E449D4" w14:textId="5CF88E38" w:rsidR="00AC2320" w:rsidRDefault="00AC2320" w:rsidP="00AC2320">
            <w:pPr>
              <w:pStyle w:val="TableRowCentered"/>
              <w:ind w:left="0"/>
              <w:jc w:val="left"/>
              <w:rPr>
                <w:sz w:val="22"/>
              </w:rPr>
            </w:pPr>
          </w:p>
          <w:p w14:paraId="4674D528" w14:textId="2DD345B9" w:rsidR="00C77DD1" w:rsidRPr="00C77DD1" w:rsidRDefault="00C77DD1" w:rsidP="00AC2320">
            <w:pPr>
              <w:pStyle w:val="TableRowCentered"/>
              <w:ind w:left="0"/>
              <w:jc w:val="left"/>
              <w:rPr>
                <w:color w:val="00B050"/>
                <w:sz w:val="22"/>
              </w:rPr>
            </w:pPr>
            <w:r>
              <w:rPr>
                <w:color w:val="00B050"/>
                <w:sz w:val="22"/>
              </w:rPr>
              <w:t xml:space="preserve">100% of PP children passed </w:t>
            </w:r>
            <w:r w:rsidR="00D23C17">
              <w:rPr>
                <w:color w:val="00B050"/>
                <w:sz w:val="22"/>
              </w:rPr>
              <w:t>Y</w:t>
            </w:r>
            <w:r>
              <w:rPr>
                <w:color w:val="00B050"/>
                <w:sz w:val="22"/>
              </w:rPr>
              <w:t>ear 1 phonics V 67% PP Nat</w:t>
            </w:r>
          </w:p>
          <w:p w14:paraId="24909B79" w14:textId="77777777" w:rsidR="00C77DD1" w:rsidRPr="00AC2320" w:rsidRDefault="00C77DD1" w:rsidP="00AC2320">
            <w:pPr>
              <w:pStyle w:val="TableRowCentered"/>
              <w:ind w:left="0"/>
              <w:jc w:val="left"/>
              <w:rPr>
                <w:sz w:val="22"/>
              </w:rPr>
            </w:pPr>
          </w:p>
          <w:p w14:paraId="7D0A426E" w14:textId="14AD21FD" w:rsidR="00AC2320" w:rsidRPr="00AC2320" w:rsidRDefault="00AC2320">
            <w:pPr>
              <w:pStyle w:val="TableRowCentered"/>
              <w:jc w:val="left"/>
              <w:rPr>
                <w:color w:val="00B050"/>
                <w:sz w:val="22"/>
              </w:rPr>
            </w:pPr>
            <w:r w:rsidRPr="00AC2320">
              <w:rPr>
                <w:color w:val="00B050"/>
                <w:sz w:val="22"/>
              </w:rPr>
              <w:t>100% of PP children passed Year 1 phonics screening V 8</w:t>
            </w:r>
            <w:r w:rsidR="00D23C17">
              <w:rPr>
                <w:color w:val="00B050"/>
                <w:sz w:val="22"/>
              </w:rPr>
              <w:t xml:space="preserve">4% </w:t>
            </w:r>
            <w:proofErr w:type="gramStart"/>
            <w:r w:rsidR="00D23C17">
              <w:rPr>
                <w:color w:val="00B050"/>
                <w:sz w:val="22"/>
              </w:rPr>
              <w:t>non PP</w:t>
            </w:r>
            <w:proofErr w:type="gramEnd"/>
            <w:r w:rsidR="00D23C17">
              <w:rPr>
                <w:color w:val="00B050"/>
                <w:sz w:val="22"/>
              </w:rPr>
              <w:t xml:space="preserve"> Nat</w:t>
            </w:r>
          </w:p>
          <w:p w14:paraId="5440AC43" w14:textId="460516B3" w:rsidR="00AC2320" w:rsidRDefault="00AC2320">
            <w:pPr>
              <w:pStyle w:val="TableRowCentered"/>
              <w:jc w:val="left"/>
              <w:rPr>
                <w:sz w:val="22"/>
              </w:rPr>
            </w:pPr>
          </w:p>
          <w:p w14:paraId="4C449AC2" w14:textId="24FD954B" w:rsidR="00C77DD1" w:rsidRPr="00C77DD1" w:rsidRDefault="00C77DD1">
            <w:pPr>
              <w:pStyle w:val="TableRowCentered"/>
              <w:jc w:val="left"/>
              <w:rPr>
                <w:color w:val="00B050"/>
                <w:sz w:val="22"/>
              </w:rPr>
            </w:pPr>
            <w:r w:rsidRPr="00C77DD1">
              <w:rPr>
                <w:color w:val="00B050"/>
                <w:sz w:val="22"/>
              </w:rPr>
              <w:t>6</w:t>
            </w:r>
            <w:r w:rsidR="001751FC">
              <w:rPr>
                <w:color w:val="00B050"/>
                <w:sz w:val="22"/>
              </w:rPr>
              <w:t>7</w:t>
            </w:r>
            <w:r w:rsidRPr="00C77DD1">
              <w:rPr>
                <w:color w:val="00B050"/>
                <w:sz w:val="22"/>
              </w:rPr>
              <w:t>% of PP children met in reading V 58%</w:t>
            </w:r>
            <w:r>
              <w:rPr>
                <w:color w:val="00B050"/>
                <w:sz w:val="22"/>
              </w:rPr>
              <w:t xml:space="preserve"> PP</w:t>
            </w:r>
            <w:r w:rsidRPr="00C77DD1">
              <w:rPr>
                <w:color w:val="00B050"/>
                <w:sz w:val="22"/>
              </w:rPr>
              <w:t xml:space="preserve"> Nat</w:t>
            </w:r>
          </w:p>
          <w:p w14:paraId="5EFCB965" w14:textId="12243BA4" w:rsidR="00AC2320" w:rsidRPr="00AC2320" w:rsidRDefault="00AC2320">
            <w:pPr>
              <w:pStyle w:val="TableRowCentered"/>
              <w:jc w:val="left"/>
              <w:rPr>
                <w:sz w:val="22"/>
              </w:rPr>
            </w:pPr>
            <w:r w:rsidRPr="00AC2320">
              <w:rPr>
                <w:color w:val="FFC000"/>
                <w:sz w:val="22"/>
              </w:rPr>
              <w:t xml:space="preserve">67% of PP children met in reading at end of Year 2 V </w:t>
            </w:r>
            <w:r w:rsidR="00C77DD1">
              <w:rPr>
                <w:color w:val="FFC000"/>
                <w:sz w:val="22"/>
              </w:rPr>
              <w:t>76</w:t>
            </w:r>
            <w:r w:rsidRPr="00AC2320">
              <w:rPr>
                <w:color w:val="FFC000"/>
                <w:sz w:val="22"/>
              </w:rPr>
              <w:t xml:space="preserve">% </w:t>
            </w:r>
            <w:proofErr w:type="gramStart"/>
            <w:r w:rsidR="00D23C17">
              <w:rPr>
                <w:color w:val="FFC000"/>
                <w:sz w:val="22"/>
              </w:rPr>
              <w:t>non PP</w:t>
            </w:r>
            <w:proofErr w:type="gramEnd"/>
            <w:r w:rsidR="00D23C17">
              <w:rPr>
                <w:color w:val="FFC000"/>
                <w:sz w:val="22"/>
              </w:rPr>
              <w:t xml:space="preserve"> Nat</w:t>
            </w:r>
          </w:p>
        </w:tc>
      </w:tr>
      <w:tr w:rsidR="00B35F3C" w14:paraId="2A7D5521" w14:textId="20614C48" w:rsidTr="00431903">
        <w:trPr>
          <w:trHeight w:val="2400"/>
        </w:trPr>
        <w:tc>
          <w:tcPr>
            <w:tcW w:w="292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BC5E644" w14:textId="5CA07B54" w:rsidR="00B35F3C" w:rsidRDefault="00B35F3C" w:rsidP="00D05164">
            <w:pPr>
              <w:pStyle w:val="TableRow"/>
              <w:rPr>
                <w:i/>
                <w:iCs/>
                <w:sz w:val="22"/>
                <w:szCs w:val="22"/>
              </w:rPr>
            </w:pPr>
            <w:r>
              <w:rPr>
                <w:i/>
                <w:iCs/>
                <w:sz w:val="22"/>
                <w:szCs w:val="22"/>
              </w:rPr>
              <w:t>-Well Comm (SALT) assessment &amp; daily interventions for EYFS pupils</w:t>
            </w:r>
          </w:p>
          <w:p w14:paraId="5D494558" w14:textId="77777777" w:rsidR="00B35F3C" w:rsidRDefault="00B35F3C" w:rsidP="00D05164">
            <w:pPr>
              <w:pStyle w:val="TableRow"/>
              <w:rPr>
                <w:i/>
                <w:iCs/>
                <w:sz w:val="22"/>
                <w:szCs w:val="22"/>
              </w:rPr>
            </w:pPr>
          </w:p>
          <w:p w14:paraId="2A7D551E" w14:textId="4681977C" w:rsidR="00B35F3C" w:rsidRDefault="00B35F3C" w:rsidP="00D05164">
            <w:pPr>
              <w:pStyle w:val="TableRow"/>
              <w:rPr>
                <w:i/>
                <w:sz w:val="22"/>
              </w:rPr>
            </w:pPr>
          </w:p>
        </w:tc>
        <w:tc>
          <w:tcPr>
            <w:tcW w:w="602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EB5F443" w14:textId="77777777" w:rsidR="00B35F3C" w:rsidRPr="0073593A" w:rsidRDefault="00B35F3C" w:rsidP="00D05164">
            <w:pPr>
              <w:pStyle w:val="TableRowCentered"/>
              <w:jc w:val="left"/>
              <w:rPr>
                <w:sz w:val="22"/>
              </w:rPr>
            </w:pPr>
            <w:r>
              <w:rPr>
                <w:b/>
                <w:sz w:val="22"/>
              </w:rPr>
              <w:t xml:space="preserve">EEF </w:t>
            </w:r>
            <w:proofErr w:type="gramStart"/>
            <w:r>
              <w:rPr>
                <w:b/>
                <w:sz w:val="22"/>
              </w:rPr>
              <w:t xml:space="preserve">Toolkit  </w:t>
            </w:r>
            <w:r>
              <w:rPr>
                <w:sz w:val="22"/>
              </w:rPr>
              <w:t>The</w:t>
            </w:r>
            <w:proofErr w:type="gramEnd"/>
            <w:r>
              <w:rPr>
                <w:sz w:val="22"/>
              </w:rPr>
              <w:t xml:space="preserve">  average impact of  o</w:t>
            </w:r>
            <w:r w:rsidRPr="000004F9">
              <w:rPr>
                <w:sz w:val="22"/>
              </w:rPr>
              <w:t>ral language interventions is approximately an additional six months’ progress over the course of a year. Some studies also often report improved classroom climate and fewer behavioural issues following work on oral language</w:t>
            </w:r>
          </w:p>
          <w:p w14:paraId="05689871" w14:textId="77777777" w:rsidR="00B35F3C" w:rsidRDefault="00B35F3C" w:rsidP="00D05164">
            <w:pPr>
              <w:pStyle w:val="TableRowCentered"/>
              <w:jc w:val="left"/>
              <w:rPr>
                <w:b/>
                <w:sz w:val="22"/>
              </w:rPr>
            </w:pPr>
          </w:p>
          <w:p w14:paraId="18ACE252" w14:textId="77777777" w:rsidR="00B35F3C" w:rsidRDefault="00B35F3C" w:rsidP="00D05164">
            <w:pPr>
              <w:pStyle w:val="TableRowCentered"/>
              <w:ind w:left="0"/>
              <w:jc w:val="left"/>
              <w:rPr>
                <w:b/>
                <w:sz w:val="22"/>
              </w:rPr>
            </w:pPr>
          </w:p>
          <w:p w14:paraId="3B733144" w14:textId="77777777" w:rsidR="00B35F3C" w:rsidRDefault="00B35F3C" w:rsidP="00D05164">
            <w:pPr>
              <w:pStyle w:val="TableRowCentered"/>
              <w:ind w:left="0"/>
              <w:jc w:val="left"/>
              <w:rPr>
                <w:b/>
                <w:sz w:val="22"/>
              </w:rPr>
            </w:pPr>
          </w:p>
          <w:p w14:paraId="2A7D551F" w14:textId="3CFB39D9" w:rsidR="00B35F3C" w:rsidRDefault="00B35F3C" w:rsidP="00D05164">
            <w:pPr>
              <w:pStyle w:val="TableRowCentered"/>
              <w:ind w:left="0"/>
              <w:jc w:val="left"/>
              <w:rPr>
                <w:sz w:val="22"/>
              </w:rPr>
            </w:pPr>
          </w:p>
        </w:tc>
        <w:tc>
          <w:tcPr>
            <w:tcW w:w="153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A7D5520" w14:textId="25C505ED" w:rsidR="00B35F3C" w:rsidRDefault="00B35F3C">
            <w:pPr>
              <w:pStyle w:val="TableRowCentered"/>
              <w:jc w:val="left"/>
              <w:rPr>
                <w:sz w:val="22"/>
              </w:rPr>
            </w:pPr>
            <w:r>
              <w:rPr>
                <w:sz w:val="22"/>
              </w:rPr>
              <w:t>1 &amp; 2</w:t>
            </w:r>
          </w:p>
        </w:tc>
        <w:tc>
          <w:tcPr>
            <w:tcW w:w="4820" w:type="dxa"/>
            <w:tcBorders>
              <w:top w:val="single" w:sz="4" w:space="0" w:color="000000"/>
              <w:left w:val="single" w:sz="4" w:space="0" w:color="000000"/>
              <w:right w:val="single" w:sz="4" w:space="0" w:color="000000"/>
            </w:tcBorders>
          </w:tcPr>
          <w:p w14:paraId="5D3EF5AE" w14:textId="77777777" w:rsidR="00B35F3C" w:rsidRDefault="00AC2320">
            <w:pPr>
              <w:pStyle w:val="TableRowCentered"/>
              <w:jc w:val="left"/>
              <w:rPr>
                <w:sz w:val="22"/>
              </w:rPr>
            </w:pPr>
            <w:r>
              <w:rPr>
                <w:sz w:val="22"/>
              </w:rPr>
              <w:t>Targeted children received daily 1: 1 SALT intervention.</w:t>
            </w:r>
          </w:p>
          <w:p w14:paraId="3F988D64" w14:textId="77777777" w:rsidR="00AC2320" w:rsidRDefault="00AC2320">
            <w:pPr>
              <w:pStyle w:val="TableRowCentered"/>
              <w:jc w:val="left"/>
              <w:rPr>
                <w:sz w:val="22"/>
              </w:rPr>
            </w:pPr>
          </w:p>
          <w:p w14:paraId="68A9423F" w14:textId="77777777" w:rsidR="00AC2320" w:rsidRDefault="00AC2320">
            <w:pPr>
              <w:pStyle w:val="TableRowCentered"/>
              <w:jc w:val="left"/>
              <w:rPr>
                <w:sz w:val="22"/>
              </w:rPr>
            </w:pPr>
            <w:r>
              <w:rPr>
                <w:sz w:val="22"/>
              </w:rPr>
              <w:t>Impact:</w:t>
            </w:r>
          </w:p>
          <w:p w14:paraId="245918A3" w14:textId="5353E5CA" w:rsidR="00AC2320" w:rsidRDefault="00C77DD1">
            <w:pPr>
              <w:pStyle w:val="TableRowCentered"/>
              <w:jc w:val="left"/>
              <w:rPr>
                <w:color w:val="FFC000"/>
                <w:sz w:val="22"/>
              </w:rPr>
            </w:pPr>
            <w:r w:rsidRPr="00C77DD1">
              <w:rPr>
                <w:color w:val="FFC000"/>
                <w:sz w:val="22"/>
              </w:rPr>
              <w:t>67% of PP Reception children met in Communication &amp; language V 67%</w:t>
            </w:r>
            <w:r>
              <w:rPr>
                <w:color w:val="FFC000"/>
                <w:sz w:val="22"/>
              </w:rPr>
              <w:t xml:space="preserve"> PP</w:t>
            </w:r>
            <w:r w:rsidRPr="00C77DD1">
              <w:rPr>
                <w:color w:val="FFC000"/>
                <w:sz w:val="22"/>
              </w:rPr>
              <w:t xml:space="preserve"> Nat</w:t>
            </w:r>
          </w:p>
          <w:p w14:paraId="7B1F2937" w14:textId="77777777" w:rsidR="00C77DD1" w:rsidRPr="00C77DD1" w:rsidRDefault="00C77DD1">
            <w:pPr>
              <w:pStyle w:val="TableRowCentered"/>
              <w:jc w:val="left"/>
              <w:rPr>
                <w:color w:val="FFC000"/>
                <w:sz w:val="22"/>
              </w:rPr>
            </w:pPr>
          </w:p>
          <w:p w14:paraId="4FB831E8" w14:textId="7C60411E" w:rsidR="00AC2320" w:rsidRDefault="00C77DD1">
            <w:pPr>
              <w:pStyle w:val="TableRowCentered"/>
              <w:jc w:val="left"/>
              <w:rPr>
                <w:sz w:val="22"/>
              </w:rPr>
            </w:pPr>
            <w:r w:rsidRPr="00C77DD1">
              <w:rPr>
                <w:color w:val="FF0000"/>
                <w:sz w:val="22"/>
              </w:rPr>
              <w:t>67</w:t>
            </w:r>
            <w:r w:rsidR="00AC2320" w:rsidRPr="00C77DD1">
              <w:rPr>
                <w:color w:val="FF0000"/>
                <w:sz w:val="22"/>
              </w:rPr>
              <w:t xml:space="preserve">% </w:t>
            </w:r>
            <w:r w:rsidRPr="00C77DD1">
              <w:rPr>
                <w:color w:val="FF0000"/>
                <w:sz w:val="22"/>
              </w:rPr>
              <w:t xml:space="preserve">PP </w:t>
            </w:r>
            <w:r w:rsidR="00AC2320" w:rsidRPr="00C77DD1">
              <w:rPr>
                <w:color w:val="FF0000"/>
                <w:sz w:val="22"/>
              </w:rPr>
              <w:t xml:space="preserve">Reception children met in Communication &amp; Language at the end of Rec V </w:t>
            </w:r>
            <w:r w:rsidRPr="00C77DD1">
              <w:rPr>
                <w:color w:val="FF0000"/>
                <w:sz w:val="22"/>
              </w:rPr>
              <w:t>82</w:t>
            </w:r>
            <w:r w:rsidR="00AC2320" w:rsidRPr="00C77DD1">
              <w:rPr>
                <w:color w:val="FF0000"/>
                <w:sz w:val="22"/>
              </w:rPr>
              <w:t xml:space="preserve">% </w:t>
            </w:r>
            <w:proofErr w:type="gramStart"/>
            <w:r w:rsidR="00D23C17">
              <w:rPr>
                <w:color w:val="FF0000"/>
                <w:sz w:val="22"/>
              </w:rPr>
              <w:t>non PP</w:t>
            </w:r>
            <w:proofErr w:type="gramEnd"/>
            <w:r w:rsidR="00D23C17">
              <w:rPr>
                <w:color w:val="FF0000"/>
                <w:sz w:val="22"/>
              </w:rPr>
              <w:t xml:space="preserve"> Nat</w:t>
            </w:r>
          </w:p>
        </w:tc>
      </w:tr>
      <w:tr w:rsidR="00B35F3C" w14:paraId="3003DBB8" w14:textId="685F839F" w:rsidTr="00B35F3C">
        <w:trPr>
          <w:trHeight w:val="1664"/>
        </w:trPr>
        <w:tc>
          <w:tcPr>
            <w:tcW w:w="292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916103D" w14:textId="77777777" w:rsidR="00B35F3C" w:rsidRDefault="00B35F3C" w:rsidP="00D05164">
            <w:pPr>
              <w:pStyle w:val="TableRow"/>
              <w:ind w:left="0"/>
              <w:rPr>
                <w:i/>
                <w:sz w:val="22"/>
              </w:rPr>
            </w:pPr>
          </w:p>
          <w:p w14:paraId="6C27F2D5" w14:textId="1B4F417E" w:rsidR="00B35F3C" w:rsidRDefault="00B35F3C" w:rsidP="00D05164">
            <w:pPr>
              <w:pStyle w:val="TableRow"/>
              <w:ind w:left="0"/>
              <w:rPr>
                <w:i/>
                <w:sz w:val="22"/>
              </w:rPr>
            </w:pPr>
            <w:r>
              <w:rPr>
                <w:i/>
                <w:sz w:val="22"/>
              </w:rPr>
              <w:t>HLTA cover to</w:t>
            </w:r>
            <w:r w:rsidRPr="00C9066A">
              <w:rPr>
                <w:i/>
                <w:sz w:val="22"/>
              </w:rPr>
              <w:t xml:space="preserve"> release</w:t>
            </w:r>
            <w:r>
              <w:rPr>
                <w:i/>
                <w:sz w:val="22"/>
              </w:rPr>
              <w:t xml:space="preserve"> reading/ phonics leader 1 day per half term:</w:t>
            </w:r>
          </w:p>
          <w:p w14:paraId="13CCD719" w14:textId="17F8BAF3" w:rsidR="00B35F3C" w:rsidRPr="000014BB" w:rsidRDefault="00B35F3C" w:rsidP="00D05164">
            <w:pPr>
              <w:pStyle w:val="TableRow"/>
              <w:ind w:left="0"/>
              <w:rPr>
                <w:b/>
                <w:sz w:val="22"/>
              </w:rPr>
            </w:pPr>
            <w:r w:rsidRPr="000014BB">
              <w:rPr>
                <w:b/>
                <w:sz w:val="22"/>
              </w:rPr>
              <w:t>£</w:t>
            </w:r>
            <w:r>
              <w:rPr>
                <w:b/>
                <w:sz w:val="22"/>
              </w:rPr>
              <w:t>683</w:t>
            </w:r>
          </w:p>
          <w:p w14:paraId="0712AF05" w14:textId="19E0EC14" w:rsidR="00B35F3C" w:rsidRDefault="00B35F3C" w:rsidP="00493897">
            <w:pPr>
              <w:pStyle w:val="TableRow"/>
              <w:ind w:left="0"/>
              <w:rPr>
                <w:i/>
                <w:sz w:val="22"/>
              </w:rPr>
            </w:pPr>
          </w:p>
        </w:tc>
        <w:tc>
          <w:tcPr>
            <w:tcW w:w="602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AAB0348" w14:textId="4E687C79" w:rsidR="00B35F3C" w:rsidRPr="007177D1" w:rsidRDefault="00B35F3C" w:rsidP="007177D1">
            <w:pPr>
              <w:pStyle w:val="TableRowCentered"/>
              <w:jc w:val="left"/>
              <w:rPr>
                <w:rFonts w:ascii="Helvetica" w:hAnsi="Helvetica" w:cs="Helvetica"/>
                <w:color w:val="263238"/>
                <w:sz w:val="30"/>
                <w:szCs w:val="30"/>
                <w:shd w:val="clear" w:color="auto" w:fill="FFFFFF"/>
              </w:rPr>
            </w:pPr>
            <w:r w:rsidRPr="00565939">
              <w:rPr>
                <w:sz w:val="22"/>
              </w:rPr>
              <w:t xml:space="preserve"> </w:t>
            </w:r>
            <w:r>
              <w:rPr>
                <w:b/>
                <w:sz w:val="22"/>
              </w:rPr>
              <w:t xml:space="preserve">EEF Toolkit </w:t>
            </w:r>
            <w:r>
              <w:rPr>
                <w:sz w:val="22"/>
              </w:rPr>
              <w:t xml:space="preserve">and evidence of best practice- </w:t>
            </w:r>
            <w:r w:rsidRPr="00C27A74">
              <w:rPr>
                <w:b/>
                <w:sz w:val="22"/>
              </w:rPr>
              <w:t>Phonics</w:t>
            </w:r>
            <w:r>
              <w:rPr>
                <w:b/>
                <w:sz w:val="22"/>
              </w:rPr>
              <w:t xml:space="preserve"> </w:t>
            </w:r>
            <w:r w:rsidRPr="00C27A74">
              <w:rPr>
                <w:sz w:val="22"/>
              </w:rPr>
              <w:t>(Average impact + 5 months)</w:t>
            </w:r>
            <w:r>
              <w:rPr>
                <w:rFonts w:ascii="Helvetica" w:hAnsi="Helvetica" w:cs="Helvetica"/>
                <w:color w:val="263238"/>
                <w:sz w:val="30"/>
                <w:szCs w:val="30"/>
                <w:shd w:val="clear" w:color="auto" w:fill="FFFFFF"/>
              </w:rPr>
              <w:t xml:space="preserve"> </w:t>
            </w:r>
          </w:p>
          <w:p w14:paraId="72D0F7FA" w14:textId="316B410B" w:rsidR="00B35F3C" w:rsidRDefault="00B35F3C" w:rsidP="00D05164">
            <w:pPr>
              <w:pStyle w:val="TableRowCentered"/>
              <w:ind w:left="0"/>
              <w:jc w:val="left"/>
              <w:rPr>
                <w:sz w:val="22"/>
              </w:rPr>
            </w:pPr>
            <w:r>
              <w:rPr>
                <w:sz w:val="22"/>
              </w:rPr>
              <w:t>Reading/ phonics leader will monitor the teaching of phonics and reading. She will provide high quality CPD to staff through coaching, team teaching and constructive feedback.</w:t>
            </w:r>
          </w:p>
        </w:tc>
        <w:tc>
          <w:tcPr>
            <w:tcW w:w="153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5C6359E" w14:textId="630202F1" w:rsidR="00B35F3C" w:rsidRDefault="00B35F3C" w:rsidP="000004F9">
            <w:pPr>
              <w:pStyle w:val="TableRowCentered"/>
              <w:jc w:val="left"/>
              <w:rPr>
                <w:sz w:val="22"/>
              </w:rPr>
            </w:pPr>
            <w:r>
              <w:rPr>
                <w:sz w:val="22"/>
              </w:rPr>
              <w:t>1 &amp; 2</w:t>
            </w:r>
          </w:p>
        </w:tc>
        <w:tc>
          <w:tcPr>
            <w:tcW w:w="4820" w:type="dxa"/>
            <w:tcBorders>
              <w:top w:val="single" w:sz="4" w:space="0" w:color="auto"/>
              <w:left w:val="single" w:sz="4" w:space="0" w:color="000000"/>
              <w:bottom w:val="single" w:sz="4" w:space="0" w:color="auto"/>
              <w:right w:val="single" w:sz="4" w:space="0" w:color="000000"/>
            </w:tcBorders>
          </w:tcPr>
          <w:p w14:paraId="54DFF557" w14:textId="77777777" w:rsidR="00B35F3C" w:rsidRDefault="00AC2320" w:rsidP="000004F9">
            <w:pPr>
              <w:pStyle w:val="TableRowCentered"/>
              <w:jc w:val="left"/>
              <w:rPr>
                <w:sz w:val="22"/>
              </w:rPr>
            </w:pPr>
            <w:r>
              <w:rPr>
                <w:sz w:val="22"/>
              </w:rPr>
              <w:t>Impact:</w:t>
            </w:r>
          </w:p>
          <w:p w14:paraId="6DA5649F" w14:textId="3B8CEB4A" w:rsidR="00AC2320" w:rsidRPr="00AC2320" w:rsidRDefault="00AC2320" w:rsidP="00AC2320">
            <w:pPr>
              <w:pStyle w:val="TableRowCentered"/>
              <w:jc w:val="left"/>
              <w:rPr>
                <w:color w:val="00B050"/>
                <w:sz w:val="22"/>
              </w:rPr>
            </w:pPr>
            <w:r w:rsidRPr="00AC2320">
              <w:rPr>
                <w:color w:val="00B050"/>
                <w:sz w:val="22"/>
              </w:rPr>
              <w:t>100% of PP children passed Year 1 phonics screening V 8</w:t>
            </w:r>
            <w:r w:rsidR="00D23C17">
              <w:rPr>
                <w:color w:val="00B050"/>
                <w:sz w:val="22"/>
              </w:rPr>
              <w:t>4</w:t>
            </w:r>
            <w:r w:rsidRPr="00AC2320">
              <w:rPr>
                <w:color w:val="00B050"/>
                <w:sz w:val="22"/>
              </w:rPr>
              <w:t xml:space="preserve">% </w:t>
            </w:r>
            <w:proofErr w:type="gramStart"/>
            <w:r w:rsidR="00D23C17">
              <w:rPr>
                <w:color w:val="00B050"/>
                <w:sz w:val="22"/>
              </w:rPr>
              <w:t>non PP</w:t>
            </w:r>
            <w:proofErr w:type="gramEnd"/>
            <w:r w:rsidR="00D23C17">
              <w:rPr>
                <w:color w:val="00B050"/>
                <w:sz w:val="22"/>
              </w:rPr>
              <w:t xml:space="preserve"> Nat</w:t>
            </w:r>
          </w:p>
          <w:p w14:paraId="33494BA5" w14:textId="0FBCB106" w:rsidR="00AC2320" w:rsidRDefault="00AC2320" w:rsidP="000004F9">
            <w:pPr>
              <w:pStyle w:val="TableRowCentered"/>
              <w:jc w:val="left"/>
              <w:rPr>
                <w:sz w:val="22"/>
              </w:rPr>
            </w:pPr>
          </w:p>
        </w:tc>
      </w:tr>
      <w:tr w:rsidR="00B35F3C" w14:paraId="757CC7DD" w14:textId="1DE7CD77" w:rsidTr="00C77DD1">
        <w:trPr>
          <w:trHeight w:val="2716"/>
        </w:trPr>
        <w:tc>
          <w:tcPr>
            <w:tcW w:w="292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F661894" w14:textId="77777777" w:rsidR="00B35F3C" w:rsidRDefault="00B35F3C" w:rsidP="00D05164">
            <w:pPr>
              <w:pStyle w:val="TableRow"/>
              <w:ind w:left="0"/>
              <w:rPr>
                <w:i/>
                <w:sz w:val="22"/>
              </w:rPr>
            </w:pPr>
            <w:r>
              <w:rPr>
                <w:i/>
                <w:sz w:val="22"/>
              </w:rPr>
              <w:t>To engage the services of the SEMH teacher to support parents in dealing with pupils suffering from anxiety/ self- esteem and emotional needs</w:t>
            </w:r>
          </w:p>
          <w:p w14:paraId="14CF20A2" w14:textId="72CAA8F3" w:rsidR="00B35F3C" w:rsidRDefault="00B35F3C" w:rsidP="00D05164">
            <w:pPr>
              <w:pStyle w:val="TableRow"/>
              <w:ind w:left="0"/>
              <w:rPr>
                <w:i/>
                <w:sz w:val="22"/>
              </w:rPr>
            </w:pPr>
            <w:proofErr w:type="gramStart"/>
            <w:r>
              <w:rPr>
                <w:i/>
                <w:sz w:val="22"/>
              </w:rPr>
              <w:t>Additional  part</w:t>
            </w:r>
            <w:proofErr w:type="gramEnd"/>
            <w:r>
              <w:rPr>
                <w:i/>
                <w:sz w:val="22"/>
              </w:rPr>
              <w:t xml:space="preserve"> time TA support in Nursery this year</w:t>
            </w:r>
          </w:p>
          <w:p w14:paraId="4F0E8582" w14:textId="2A10992E" w:rsidR="00B35F3C" w:rsidRPr="0011409D" w:rsidRDefault="00B35F3C" w:rsidP="00D05164">
            <w:pPr>
              <w:pStyle w:val="TableRow"/>
              <w:ind w:left="0"/>
              <w:rPr>
                <w:b/>
                <w:i/>
                <w:sz w:val="22"/>
              </w:rPr>
            </w:pPr>
            <w:r w:rsidRPr="0011409D">
              <w:rPr>
                <w:b/>
                <w:i/>
                <w:sz w:val="22"/>
              </w:rPr>
              <w:t>£</w:t>
            </w:r>
            <w:r>
              <w:rPr>
                <w:b/>
                <w:i/>
                <w:sz w:val="22"/>
              </w:rPr>
              <w:t>9</w:t>
            </w:r>
            <w:r w:rsidRPr="0011409D">
              <w:rPr>
                <w:b/>
                <w:i/>
                <w:sz w:val="22"/>
              </w:rPr>
              <w:t>,000</w:t>
            </w:r>
          </w:p>
        </w:tc>
        <w:tc>
          <w:tcPr>
            <w:tcW w:w="602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4B9BC05" w14:textId="43462BD0" w:rsidR="00B35F3C" w:rsidRDefault="00B35F3C" w:rsidP="00D05164">
            <w:pPr>
              <w:pStyle w:val="TableRowCentered"/>
              <w:ind w:left="0"/>
              <w:jc w:val="left"/>
              <w:rPr>
                <w:sz w:val="22"/>
              </w:rPr>
            </w:pPr>
            <w:r>
              <w:rPr>
                <w:sz w:val="22"/>
              </w:rPr>
              <w:t>SEMH teacher reports.</w:t>
            </w:r>
          </w:p>
          <w:p w14:paraId="05893474" w14:textId="343E747E" w:rsidR="00B35F3C" w:rsidRDefault="00B35F3C" w:rsidP="00D05164">
            <w:pPr>
              <w:pStyle w:val="TableRowCentered"/>
              <w:ind w:left="0"/>
              <w:jc w:val="left"/>
              <w:rPr>
                <w:sz w:val="22"/>
              </w:rPr>
            </w:pPr>
            <w:r>
              <w:rPr>
                <w:sz w:val="22"/>
              </w:rPr>
              <w:t>Presentation of pupils in social settings.</w:t>
            </w:r>
          </w:p>
          <w:p w14:paraId="65A100DF" w14:textId="77777777" w:rsidR="00B35F3C" w:rsidRDefault="00B35F3C" w:rsidP="00D05164">
            <w:pPr>
              <w:pStyle w:val="TableRowCentered"/>
              <w:ind w:left="0"/>
              <w:jc w:val="left"/>
              <w:rPr>
                <w:sz w:val="22"/>
              </w:rPr>
            </w:pPr>
            <w:r>
              <w:rPr>
                <w:sz w:val="22"/>
              </w:rPr>
              <w:t>Improved attendance</w:t>
            </w:r>
          </w:p>
          <w:p w14:paraId="7B249EDF" w14:textId="5B07C397" w:rsidR="00B35F3C" w:rsidRPr="00565939" w:rsidRDefault="00B35F3C" w:rsidP="00D05164">
            <w:pPr>
              <w:pStyle w:val="TableRowCentered"/>
              <w:ind w:left="0"/>
              <w:jc w:val="left"/>
              <w:rPr>
                <w:sz w:val="22"/>
              </w:rPr>
            </w:pPr>
            <w:r>
              <w:rPr>
                <w:sz w:val="22"/>
              </w:rPr>
              <w:t>Parental feedback.</w:t>
            </w:r>
          </w:p>
        </w:tc>
        <w:tc>
          <w:tcPr>
            <w:tcW w:w="153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6EFB843" w14:textId="3296C434" w:rsidR="00B35F3C" w:rsidRDefault="00B35F3C" w:rsidP="000004F9">
            <w:pPr>
              <w:pStyle w:val="TableRowCentered"/>
              <w:jc w:val="left"/>
              <w:rPr>
                <w:sz w:val="22"/>
              </w:rPr>
            </w:pPr>
            <w:r>
              <w:rPr>
                <w:sz w:val="22"/>
              </w:rPr>
              <w:t>5</w:t>
            </w:r>
          </w:p>
        </w:tc>
        <w:tc>
          <w:tcPr>
            <w:tcW w:w="4820" w:type="dxa"/>
            <w:tcBorders>
              <w:top w:val="single" w:sz="4" w:space="0" w:color="auto"/>
              <w:left w:val="single" w:sz="4" w:space="0" w:color="000000"/>
              <w:bottom w:val="single" w:sz="4" w:space="0" w:color="auto"/>
              <w:right w:val="single" w:sz="4" w:space="0" w:color="000000"/>
            </w:tcBorders>
          </w:tcPr>
          <w:p w14:paraId="4EB5AEC2" w14:textId="77777777" w:rsidR="00B35F3C" w:rsidRPr="000C0207" w:rsidRDefault="00AC2320" w:rsidP="000004F9">
            <w:pPr>
              <w:pStyle w:val="TableRowCentered"/>
              <w:jc w:val="left"/>
              <w:rPr>
                <w:color w:val="00B050"/>
                <w:sz w:val="22"/>
              </w:rPr>
            </w:pPr>
            <w:r w:rsidRPr="000C0207">
              <w:rPr>
                <w:color w:val="00B050"/>
                <w:sz w:val="22"/>
              </w:rPr>
              <w:t xml:space="preserve">Daily scheduled support sessions </w:t>
            </w:r>
            <w:r w:rsidR="000C0207" w:rsidRPr="000C0207">
              <w:rPr>
                <w:color w:val="00B050"/>
                <w:sz w:val="22"/>
              </w:rPr>
              <w:t xml:space="preserve">for pupils including art therapy. </w:t>
            </w:r>
          </w:p>
          <w:p w14:paraId="62E95DAF" w14:textId="77777777" w:rsidR="000C0207" w:rsidRPr="000C0207" w:rsidRDefault="000C0207" w:rsidP="000004F9">
            <w:pPr>
              <w:pStyle w:val="TableRowCentered"/>
              <w:jc w:val="left"/>
              <w:rPr>
                <w:color w:val="00B050"/>
                <w:sz w:val="22"/>
              </w:rPr>
            </w:pPr>
            <w:r w:rsidRPr="000C0207">
              <w:rPr>
                <w:color w:val="00B050"/>
                <w:sz w:val="22"/>
              </w:rPr>
              <w:t>Additional part time TA in EYFS to support individual children.</w:t>
            </w:r>
          </w:p>
          <w:p w14:paraId="60C1FD82" w14:textId="056011DB" w:rsidR="000C0207" w:rsidRDefault="000C0207" w:rsidP="000004F9">
            <w:pPr>
              <w:pStyle w:val="TableRowCentered"/>
              <w:jc w:val="left"/>
              <w:rPr>
                <w:sz w:val="22"/>
              </w:rPr>
            </w:pPr>
            <w:r w:rsidRPr="000C0207">
              <w:rPr>
                <w:color w:val="00B050"/>
                <w:sz w:val="22"/>
              </w:rPr>
              <w:t>Improved attendance of PP children.</w:t>
            </w:r>
          </w:p>
        </w:tc>
      </w:tr>
      <w:tr w:rsidR="00B35F3C" w14:paraId="3AC17319" w14:textId="0D2755AC" w:rsidTr="000C0207">
        <w:trPr>
          <w:trHeight w:val="58"/>
        </w:trPr>
        <w:tc>
          <w:tcPr>
            <w:tcW w:w="292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FB257" w14:textId="0B17A22E" w:rsidR="00B35F3C" w:rsidRDefault="00B35F3C" w:rsidP="00D05164">
            <w:pPr>
              <w:pStyle w:val="TableRow"/>
              <w:ind w:left="0"/>
              <w:rPr>
                <w:i/>
                <w:sz w:val="22"/>
              </w:rPr>
            </w:pPr>
            <w:r>
              <w:rPr>
                <w:i/>
                <w:sz w:val="22"/>
              </w:rPr>
              <w:t>Active sport’s   lunchtimes.</w:t>
            </w:r>
          </w:p>
          <w:p w14:paraId="24B5720A" w14:textId="17009D23" w:rsidR="00B35F3C" w:rsidRDefault="00B35F3C" w:rsidP="00D05164">
            <w:pPr>
              <w:pStyle w:val="TableRow"/>
              <w:ind w:left="0"/>
              <w:rPr>
                <w:i/>
                <w:sz w:val="22"/>
              </w:rPr>
            </w:pPr>
            <w:r>
              <w:rPr>
                <w:i/>
                <w:sz w:val="22"/>
              </w:rPr>
              <w:t>All children to take part in at least 60 mins of physical activity per day</w:t>
            </w:r>
          </w:p>
          <w:p w14:paraId="11408C96" w14:textId="35DEC985" w:rsidR="00B35F3C" w:rsidRPr="00C17822" w:rsidRDefault="00B35F3C" w:rsidP="00D05164">
            <w:pPr>
              <w:pStyle w:val="TableRow"/>
              <w:ind w:left="0"/>
              <w:rPr>
                <w:b/>
                <w:i/>
                <w:sz w:val="22"/>
              </w:rPr>
            </w:pPr>
            <w:r>
              <w:rPr>
                <w:b/>
                <w:i/>
                <w:sz w:val="22"/>
              </w:rPr>
              <w:t xml:space="preserve">SHAPES </w:t>
            </w:r>
            <w:r w:rsidRPr="00C17822">
              <w:rPr>
                <w:b/>
                <w:i/>
                <w:sz w:val="22"/>
              </w:rPr>
              <w:t>PE Leader to train and support Midday Assistants</w:t>
            </w:r>
          </w:p>
          <w:p w14:paraId="434D12FB" w14:textId="7F2C103B" w:rsidR="00B35F3C" w:rsidRPr="00C17822" w:rsidRDefault="00B35F3C" w:rsidP="00D05164">
            <w:pPr>
              <w:pStyle w:val="TableRow"/>
              <w:ind w:left="0"/>
              <w:rPr>
                <w:b/>
                <w:i/>
                <w:sz w:val="22"/>
              </w:rPr>
            </w:pPr>
            <w:r w:rsidRPr="00C17822">
              <w:rPr>
                <w:b/>
                <w:i/>
                <w:sz w:val="22"/>
              </w:rPr>
              <w:t>0.5 days per term</w:t>
            </w:r>
          </w:p>
          <w:p w14:paraId="71C58E4D" w14:textId="7FE995FD" w:rsidR="00B35F3C" w:rsidRPr="00C17822" w:rsidRDefault="00B35F3C" w:rsidP="00D05164">
            <w:pPr>
              <w:pStyle w:val="TableRow"/>
              <w:ind w:left="0"/>
              <w:rPr>
                <w:b/>
                <w:i/>
                <w:sz w:val="22"/>
              </w:rPr>
            </w:pPr>
          </w:p>
        </w:tc>
        <w:tc>
          <w:tcPr>
            <w:tcW w:w="6026" w:type="dxa"/>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CF76A1B" w14:textId="77777777" w:rsidR="00B35F3C" w:rsidRDefault="00B35F3C" w:rsidP="00D05164">
            <w:pPr>
              <w:pStyle w:val="TableRowCentered"/>
              <w:ind w:left="0"/>
              <w:jc w:val="left"/>
              <w:rPr>
                <w:sz w:val="22"/>
                <w:szCs w:val="22"/>
              </w:rPr>
            </w:pPr>
            <w:r w:rsidRPr="00AC0B24">
              <w:rPr>
                <w:b/>
                <w:sz w:val="22"/>
                <w:szCs w:val="22"/>
              </w:rPr>
              <w:t>EEF Toolkit</w:t>
            </w:r>
            <w:r>
              <w:rPr>
                <w:b/>
                <w:sz w:val="22"/>
                <w:szCs w:val="22"/>
              </w:rPr>
              <w:t>-</w:t>
            </w:r>
            <w:r w:rsidRPr="00AC0B24">
              <w:rPr>
                <w:sz w:val="22"/>
                <w:szCs w:val="22"/>
              </w:rPr>
              <w:t>There is a small positive impact of physical activity on academic attainment (+1 month</w:t>
            </w:r>
            <w:proofErr w:type="gramStart"/>
            <w:r w:rsidRPr="00AC0B24">
              <w:rPr>
                <w:sz w:val="22"/>
                <w:szCs w:val="22"/>
              </w:rPr>
              <w:t>)</w:t>
            </w:r>
            <w:r>
              <w:rPr>
                <w:sz w:val="22"/>
                <w:szCs w:val="22"/>
              </w:rPr>
              <w:t xml:space="preserve"> </w:t>
            </w:r>
            <w:r w:rsidRPr="00AC0B24">
              <w:rPr>
                <w:sz w:val="22"/>
                <w:szCs w:val="22"/>
              </w:rPr>
              <w:t>.</w:t>
            </w:r>
            <w:proofErr w:type="gramEnd"/>
          </w:p>
          <w:p w14:paraId="42F12040" w14:textId="25767872" w:rsidR="00B35F3C" w:rsidRPr="00AC0B24" w:rsidRDefault="00B35F3C" w:rsidP="00D05164">
            <w:pPr>
              <w:pStyle w:val="TableRowCentered"/>
              <w:ind w:left="0"/>
              <w:jc w:val="left"/>
              <w:rPr>
                <w:b/>
                <w:sz w:val="22"/>
                <w:szCs w:val="22"/>
              </w:rPr>
            </w:pPr>
            <w:r>
              <w:rPr>
                <w:sz w:val="22"/>
                <w:szCs w:val="22"/>
              </w:rPr>
              <w:t>While this evidence summary focuses on the link between physical activity and academic progress, it is crucial to ensure that pupils have access to high quality physical activity for the other benefits and opportunities it provides.</w:t>
            </w:r>
          </w:p>
        </w:tc>
        <w:tc>
          <w:tcPr>
            <w:tcW w:w="153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F0FE4" w14:textId="55EC9F68" w:rsidR="00B35F3C" w:rsidRDefault="00B35F3C" w:rsidP="000004F9">
            <w:pPr>
              <w:pStyle w:val="TableRowCentered"/>
              <w:jc w:val="left"/>
              <w:rPr>
                <w:sz w:val="22"/>
              </w:rPr>
            </w:pPr>
            <w:r>
              <w:rPr>
                <w:sz w:val="22"/>
              </w:rPr>
              <w:t>4</w:t>
            </w:r>
          </w:p>
        </w:tc>
        <w:tc>
          <w:tcPr>
            <w:tcW w:w="4820" w:type="dxa"/>
            <w:tcBorders>
              <w:top w:val="single" w:sz="4" w:space="0" w:color="auto"/>
              <w:left w:val="single" w:sz="4" w:space="0" w:color="000000"/>
              <w:bottom w:val="single" w:sz="4" w:space="0" w:color="000000"/>
              <w:right w:val="single" w:sz="4" w:space="0" w:color="000000"/>
            </w:tcBorders>
          </w:tcPr>
          <w:p w14:paraId="4659E442" w14:textId="77777777" w:rsidR="00B35F3C" w:rsidRPr="000C0207" w:rsidRDefault="000C0207" w:rsidP="000004F9">
            <w:pPr>
              <w:pStyle w:val="TableRowCentered"/>
              <w:jc w:val="left"/>
              <w:rPr>
                <w:color w:val="00B050"/>
                <w:sz w:val="22"/>
              </w:rPr>
            </w:pPr>
            <w:r w:rsidRPr="000C0207">
              <w:rPr>
                <w:color w:val="00B050"/>
                <w:sz w:val="22"/>
              </w:rPr>
              <w:t>Improved behaviour at lunchtimes.</w:t>
            </w:r>
          </w:p>
          <w:p w14:paraId="612C7CA6" w14:textId="77777777" w:rsidR="000C0207" w:rsidRPr="000C0207" w:rsidRDefault="000C0207" w:rsidP="000004F9">
            <w:pPr>
              <w:pStyle w:val="TableRowCentered"/>
              <w:jc w:val="left"/>
              <w:rPr>
                <w:color w:val="00B050"/>
                <w:sz w:val="22"/>
              </w:rPr>
            </w:pPr>
            <w:r w:rsidRPr="000C0207">
              <w:rPr>
                <w:color w:val="00B050"/>
                <w:sz w:val="22"/>
              </w:rPr>
              <w:t>Less accidents.</w:t>
            </w:r>
          </w:p>
          <w:p w14:paraId="390E5B1C" w14:textId="7C58B953" w:rsidR="000C0207" w:rsidRDefault="000C0207" w:rsidP="000004F9">
            <w:pPr>
              <w:pStyle w:val="TableRowCentered"/>
              <w:jc w:val="left"/>
              <w:rPr>
                <w:sz w:val="22"/>
              </w:rPr>
            </w:pPr>
            <w:r w:rsidRPr="000C0207">
              <w:rPr>
                <w:color w:val="00B050"/>
                <w:sz w:val="22"/>
              </w:rPr>
              <w:t>Children are active and happy at lunchtime.</w:t>
            </w:r>
          </w:p>
        </w:tc>
      </w:tr>
    </w:tbl>
    <w:p w14:paraId="2F838F49" w14:textId="77777777" w:rsidR="00D05164" w:rsidRDefault="00D05164" w:rsidP="007F4689">
      <w:pPr>
        <w:suppressAutoHyphens w:val="0"/>
        <w:spacing w:after="0" w:line="240" w:lineRule="auto"/>
      </w:pPr>
    </w:p>
    <w:p w14:paraId="2A7D5524" w14:textId="337B0DEC" w:rsidR="00E66558" w:rsidRPr="005A02FC" w:rsidRDefault="009D71E8" w:rsidP="005A02FC">
      <w:pPr>
        <w:suppressAutoHyphens w:val="0"/>
        <w:spacing w:after="0" w:line="240" w:lineRule="auto"/>
        <w:rPr>
          <w:b/>
          <w:bCs/>
          <w:color w:val="104F75"/>
          <w:sz w:val="28"/>
          <w:szCs w:val="28"/>
        </w:rPr>
      </w:pPr>
      <w:r>
        <w:rPr>
          <w:b/>
          <w:bCs/>
          <w:color w:val="104F75"/>
          <w:sz w:val="28"/>
          <w:szCs w:val="28"/>
        </w:rPr>
        <w:t xml:space="preserve">Targeted academic </w:t>
      </w:r>
      <w:r w:rsidR="007835F4">
        <w:rPr>
          <w:b/>
          <w:bCs/>
          <w:color w:val="104F75"/>
          <w:sz w:val="28"/>
          <w:szCs w:val="28"/>
        </w:rPr>
        <w:t>support</w:t>
      </w:r>
      <w:r w:rsidR="005A02FC">
        <w:rPr>
          <w:b/>
          <w:bCs/>
          <w:color w:val="104F75"/>
          <w:sz w:val="28"/>
          <w:szCs w:val="28"/>
        </w:rPr>
        <w:t xml:space="preserve"> </w:t>
      </w:r>
      <w:r w:rsidR="00B23520">
        <w:t xml:space="preserve">Budgeted cost: </w:t>
      </w:r>
      <w:r w:rsidR="00B23520" w:rsidRPr="00FE6AE3">
        <w:rPr>
          <w:b/>
        </w:rPr>
        <w:t xml:space="preserve">£ </w:t>
      </w:r>
      <w:r w:rsidR="00916528">
        <w:rPr>
          <w:b/>
        </w:rPr>
        <w:t>10,779</w:t>
      </w:r>
    </w:p>
    <w:tbl>
      <w:tblPr>
        <w:tblW w:w="4973" w:type="pct"/>
        <w:tblLayout w:type="fixed"/>
        <w:tblCellMar>
          <w:left w:w="10" w:type="dxa"/>
          <w:right w:w="10" w:type="dxa"/>
        </w:tblCellMar>
        <w:tblLook w:val="04A0" w:firstRow="1" w:lastRow="0" w:firstColumn="1" w:lastColumn="0" w:noHBand="0" w:noVBand="1"/>
      </w:tblPr>
      <w:tblGrid>
        <w:gridCol w:w="2831"/>
        <w:gridCol w:w="6238"/>
        <w:gridCol w:w="1418"/>
        <w:gridCol w:w="4818"/>
      </w:tblGrid>
      <w:tr w:rsidR="000C0207" w14:paraId="2A7D5528" w14:textId="01629EC9" w:rsidTr="000C0207">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0C0207" w:rsidRDefault="000C0207">
            <w:pPr>
              <w:pStyle w:val="TableHeader"/>
              <w:jc w:val="left"/>
            </w:pPr>
            <w:r>
              <w:t>Activity</w:t>
            </w:r>
          </w:p>
        </w:tc>
        <w:tc>
          <w:tcPr>
            <w:tcW w:w="623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0C0207" w:rsidRDefault="000C0207">
            <w:pPr>
              <w:pStyle w:val="TableHeader"/>
              <w:jc w:val="left"/>
            </w:pPr>
            <w:r>
              <w:t>Evidence that supports this approach</w:t>
            </w:r>
          </w:p>
        </w:tc>
        <w:tc>
          <w:tcPr>
            <w:tcW w:w="141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0C0207" w:rsidRPr="00A16933" w:rsidRDefault="000C0207">
            <w:pPr>
              <w:pStyle w:val="TableHeader"/>
              <w:jc w:val="left"/>
              <w:rPr>
                <w:sz w:val="22"/>
                <w:szCs w:val="22"/>
              </w:rPr>
            </w:pPr>
            <w:r w:rsidRPr="00A16933">
              <w:rPr>
                <w:sz w:val="22"/>
                <w:szCs w:val="22"/>
              </w:rPr>
              <w:t>Challenge number(s) addressed</w:t>
            </w:r>
          </w:p>
        </w:tc>
        <w:tc>
          <w:tcPr>
            <w:tcW w:w="4818" w:type="dxa"/>
            <w:tcBorders>
              <w:top w:val="single" w:sz="4" w:space="0" w:color="000000"/>
              <w:left w:val="single" w:sz="4" w:space="0" w:color="000000"/>
              <w:bottom w:val="single" w:sz="4" w:space="0" w:color="000000"/>
              <w:right w:val="single" w:sz="4" w:space="0" w:color="000000"/>
            </w:tcBorders>
            <w:shd w:val="clear" w:color="auto" w:fill="D8E2E9"/>
          </w:tcPr>
          <w:p w14:paraId="651F538D" w14:textId="77777777" w:rsidR="000C0207" w:rsidRDefault="000C0207" w:rsidP="000C0207">
            <w:pPr>
              <w:pStyle w:val="TableHeader"/>
              <w:ind w:firstLine="720"/>
              <w:jc w:val="left"/>
            </w:pPr>
            <w:r>
              <w:t>IMPACT REVIEW JULY 2025</w:t>
            </w:r>
          </w:p>
          <w:p w14:paraId="7DD540EE" w14:textId="77777777" w:rsidR="000C0207" w:rsidRPr="00B35F3C" w:rsidRDefault="000C0207" w:rsidP="000C0207">
            <w:pPr>
              <w:pStyle w:val="TableHeader"/>
              <w:ind w:firstLine="720"/>
              <w:jc w:val="left"/>
              <w:rPr>
                <w:color w:val="00B050"/>
              </w:rPr>
            </w:pPr>
            <w:r w:rsidRPr="00B35F3C">
              <w:rPr>
                <w:color w:val="00B050"/>
              </w:rPr>
              <w:t>GREEN-Embedded</w:t>
            </w:r>
          </w:p>
          <w:p w14:paraId="7928DC33" w14:textId="77777777" w:rsidR="000C0207" w:rsidRPr="00B35F3C" w:rsidRDefault="000C0207" w:rsidP="000C0207">
            <w:pPr>
              <w:pStyle w:val="TableHeader"/>
              <w:ind w:firstLine="720"/>
              <w:jc w:val="left"/>
              <w:rPr>
                <w:color w:val="FFC000"/>
              </w:rPr>
            </w:pPr>
            <w:r w:rsidRPr="00B35F3C">
              <w:rPr>
                <w:color w:val="FFC000"/>
              </w:rPr>
              <w:t>AMBER-Developing</w:t>
            </w:r>
          </w:p>
          <w:p w14:paraId="3F724096" w14:textId="3092040C" w:rsidR="000C0207" w:rsidRPr="00A16933" w:rsidRDefault="000C0207" w:rsidP="000C0207">
            <w:pPr>
              <w:pStyle w:val="TableHeader"/>
              <w:jc w:val="left"/>
              <w:rPr>
                <w:sz w:val="22"/>
                <w:szCs w:val="22"/>
              </w:rPr>
            </w:pPr>
            <w:r>
              <w:rPr>
                <w:color w:val="FF0000"/>
              </w:rPr>
              <w:t xml:space="preserve">           </w:t>
            </w:r>
            <w:r w:rsidRPr="00B35F3C">
              <w:rPr>
                <w:color w:val="FF0000"/>
              </w:rPr>
              <w:t>RED-To Develop</w:t>
            </w:r>
            <w:r>
              <w:rPr>
                <w:color w:val="FF0000"/>
              </w:rPr>
              <w:t xml:space="preserve"> </w:t>
            </w:r>
          </w:p>
        </w:tc>
      </w:tr>
      <w:tr w:rsidR="000C0207" w14:paraId="6F26ED03" w14:textId="1D24A3D8" w:rsidTr="000C020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F3A1C" w14:textId="31DB5884" w:rsidR="000C0207" w:rsidRDefault="000C0207" w:rsidP="007F4689">
            <w:pPr>
              <w:suppressAutoHyphens w:val="0"/>
              <w:autoSpaceDN/>
              <w:spacing w:after="0" w:line="240" w:lineRule="auto"/>
              <w:rPr>
                <w:rFonts w:eastAsiaTheme="minorHAnsi" w:cs="Arial"/>
                <w:b/>
                <w:color w:val="auto"/>
                <w:sz w:val="22"/>
                <w:szCs w:val="22"/>
                <w:lang w:eastAsia="en-US"/>
              </w:rPr>
            </w:pPr>
            <w:r w:rsidRPr="00493897">
              <w:rPr>
                <w:rFonts w:eastAsiaTheme="minorHAnsi" w:cs="Arial"/>
                <w:b/>
                <w:color w:val="auto"/>
                <w:sz w:val="22"/>
                <w:szCs w:val="22"/>
                <w:lang w:eastAsia="en-US"/>
              </w:rPr>
              <w:t>Reading:</w:t>
            </w:r>
          </w:p>
          <w:p w14:paraId="251932ED" w14:textId="77777777" w:rsidR="000C0207" w:rsidRPr="00493897" w:rsidRDefault="000C0207" w:rsidP="007F4689">
            <w:pPr>
              <w:suppressAutoHyphens w:val="0"/>
              <w:autoSpaceDN/>
              <w:spacing w:after="0" w:line="240" w:lineRule="auto"/>
              <w:rPr>
                <w:rFonts w:eastAsiaTheme="minorHAnsi" w:cs="Arial"/>
                <w:color w:val="auto"/>
                <w:sz w:val="22"/>
                <w:szCs w:val="22"/>
                <w:lang w:eastAsia="en-US"/>
              </w:rPr>
            </w:pPr>
            <w:r w:rsidRPr="00493897">
              <w:rPr>
                <w:rFonts w:eastAsiaTheme="minorHAnsi" w:cs="Arial"/>
                <w:color w:val="auto"/>
                <w:sz w:val="22"/>
                <w:szCs w:val="22"/>
                <w:lang w:eastAsia="en-US"/>
              </w:rPr>
              <w:t>Subscription to Cheshire Library Service.</w:t>
            </w:r>
          </w:p>
          <w:p w14:paraId="5F719B63" w14:textId="77777777" w:rsidR="000C0207" w:rsidRPr="00493897" w:rsidRDefault="000C0207" w:rsidP="00493897">
            <w:pPr>
              <w:suppressAutoHyphens w:val="0"/>
              <w:autoSpaceDN/>
              <w:spacing w:after="0" w:line="240" w:lineRule="auto"/>
              <w:rPr>
                <w:rFonts w:eastAsiaTheme="minorHAnsi" w:cs="Arial"/>
                <w:color w:val="auto"/>
                <w:sz w:val="22"/>
                <w:szCs w:val="22"/>
                <w:lang w:eastAsia="en-US"/>
              </w:rPr>
            </w:pPr>
            <w:r w:rsidRPr="00493897">
              <w:rPr>
                <w:rFonts w:eastAsiaTheme="minorHAnsi" w:cs="Arial"/>
                <w:color w:val="auto"/>
                <w:sz w:val="22"/>
                <w:szCs w:val="22"/>
                <w:lang w:eastAsia="en-US"/>
              </w:rPr>
              <w:t xml:space="preserve">Cheshire Library Service </w:t>
            </w:r>
            <w:r w:rsidRPr="00856109">
              <w:rPr>
                <w:rFonts w:eastAsiaTheme="minorHAnsi" w:cs="Arial"/>
                <w:b/>
                <w:color w:val="auto"/>
                <w:sz w:val="22"/>
                <w:szCs w:val="22"/>
                <w:lang w:eastAsia="en-US"/>
              </w:rPr>
              <w:t>£3429</w:t>
            </w:r>
          </w:p>
          <w:p w14:paraId="15D98C9D" w14:textId="77777777" w:rsidR="000C0207" w:rsidRPr="00493897" w:rsidRDefault="000C0207" w:rsidP="00493897">
            <w:pPr>
              <w:suppressAutoHyphens w:val="0"/>
              <w:autoSpaceDN/>
              <w:spacing w:after="0" w:line="240" w:lineRule="auto"/>
              <w:rPr>
                <w:rFonts w:eastAsiaTheme="minorHAnsi" w:cs="Arial"/>
                <w:b/>
                <w:bCs/>
                <w:color w:val="auto"/>
                <w:sz w:val="22"/>
                <w:szCs w:val="22"/>
                <w:lang w:eastAsia="en-US"/>
              </w:rPr>
            </w:pPr>
          </w:p>
          <w:p w14:paraId="55F42040" w14:textId="77777777" w:rsidR="000C0207" w:rsidRPr="00493897" w:rsidRDefault="000C0207" w:rsidP="00493897">
            <w:pPr>
              <w:suppressAutoHyphens w:val="0"/>
              <w:autoSpaceDN/>
              <w:spacing w:after="0" w:line="240" w:lineRule="auto"/>
              <w:rPr>
                <w:rFonts w:eastAsiaTheme="minorHAnsi" w:cs="Arial"/>
                <w:color w:val="auto"/>
                <w:sz w:val="22"/>
                <w:szCs w:val="22"/>
                <w:lang w:eastAsia="en-US"/>
              </w:rPr>
            </w:pPr>
          </w:p>
          <w:p w14:paraId="09A71F08" w14:textId="77777777" w:rsidR="000C0207" w:rsidRPr="00493897" w:rsidRDefault="000C0207" w:rsidP="00493897">
            <w:pPr>
              <w:suppressAutoHyphens w:val="0"/>
              <w:autoSpaceDN/>
              <w:spacing w:after="0" w:line="240" w:lineRule="auto"/>
              <w:rPr>
                <w:rFonts w:eastAsiaTheme="minorHAnsi" w:cs="Arial"/>
                <w:color w:val="auto"/>
                <w:sz w:val="22"/>
                <w:szCs w:val="22"/>
                <w:lang w:eastAsia="en-US"/>
              </w:rPr>
            </w:pPr>
            <w:proofErr w:type="spellStart"/>
            <w:r w:rsidRPr="00493897">
              <w:rPr>
                <w:rFonts w:eastAsiaTheme="minorHAnsi" w:cs="Arial"/>
                <w:color w:val="auto"/>
                <w:sz w:val="22"/>
                <w:szCs w:val="22"/>
                <w:lang w:eastAsia="en-US"/>
              </w:rPr>
              <w:t>Schl</w:t>
            </w:r>
            <w:proofErr w:type="spellEnd"/>
            <w:r w:rsidRPr="00493897">
              <w:rPr>
                <w:rFonts w:eastAsiaTheme="minorHAnsi" w:cs="Arial"/>
                <w:color w:val="auto"/>
                <w:sz w:val="22"/>
                <w:szCs w:val="22"/>
                <w:lang w:eastAsia="en-US"/>
              </w:rPr>
              <w:t xml:space="preserve"> </w:t>
            </w:r>
            <w:proofErr w:type="gramStart"/>
            <w:r w:rsidRPr="00493897">
              <w:rPr>
                <w:rFonts w:eastAsiaTheme="minorHAnsi" w:cs="Arial"/>
                <w:color w:val="auto"/>
                <w:sz w:val="22"/>
                <w:szCs w:val="22"/>
                <w:lang w:eastAsia="en-US"/>
              </w:rPr>
              <w:t>librarian :</w:t>
            </w:r>
            <w:proofErr w:type="gramEnd"/>
            <w:r w:rsidRPr="00493897">
              <w:rPr>
                <w:rFonts w:eastAsiaTheme="minorHAnsi" w:cs="Arial"/>
                <w:color w:val="auto"/>
                <w:sz w:val="22"/>
                <w:szCs w:val="22"/>
                <w:lang w:eastAsia="en-US"/>
              </w:rPr>
              <w:t xml:space="preserve"> half a day per week  </w:t>
            </w:r>
          </w:p>
          <w:p w14:paraId="6B5E25B5" w14:textId="50C7EE3C" w:rsidR="000C0207" w:rsidRDefault="000C0207" w:rsidP="00493897">
            <w:pPr>
              <w:suppressAutoHyphens w:val="0"/>
              <w:autoSpaceDN/>
              <w:spacing w:after="0" w:line="240" w:lineRule="auto"/>
              <w:rPr>
                <w:rFonts w:eastAsiaTheme="minorHAnsi" w:cs="Arial"/>
                <w:b/>
                <w:color w:val="auto"/>
                <w:sz w:val="22"/>
                <w:szCs w:val="22"/>
                <w:u w:val="single"/>
                <w:lang w:eastAsia="en-US"/>
              </w:rPr>
            </w:pPr>
            <w:r w:rsidRPr="00493897">
              <w:rPr>
                <w:rFonts w:eastAsiaTheme="minorHAnsi" w:cs="Arial"/>
                <w:b/>
                <w:color w:val="auto"/>
                <w:sz w:val="22"/>
                <w:szCs w:val="22"/>
                <w:u w:val="single"/>
                <w:lang w:eastAsia="en-US"/>
              </w:rPr>
              <w:t>£</w:t>
            </w:r>
            <w:r>
              <w:rPr>
                <w:rFonts w:eastAsiaTheme="minorHAnsi" w:cs="Arial"/>
                <w:b/>
                <w:color w:val="auto"/>
                <w:sz w:val="22"/>
                <w:szCs w:val="22"/>
                <w:u w:val="single"/>
                <w:lang w:eastAsia="en-US"/>
              </w:rPr>
              <w:t>3549</w:t>
            </w:r>
          </w:p>
          <w:p w14:paraId="04D4FA20" w14:textId="77777777" w:rsidR="000C0207" w:rsidRPr="00493897" w:rsidRDefault="000C0207" w:rsidP="00493897">
            <w:pPr>
              <w:suppressAutoHyphens w:val="0"/>
              <w:autoSpaceDN/>
              <w:spacing w:after="0" w:line="240" w:lineRule="auto"/>
              <w:rPr>
                <w:rFonts w:eastAsiaTheme="minorHAnsi" w:cs="Arial"/>
                <w:b/>
                <w:color w:val="auto"/>
                <w:sz w:val="22"/>
                <w:szCs w:val="22"/>
                <w:u w:val="single"/>
                <w:lang w:eastAsia="en-US"/>
              </w:rPr>
            </w:pPr>
          </w:p>
          <w:p w14:paraId="1441BE85" w14:textId="77777777" w:rsidR="000C0207" w:rsidRPr="00493897" w:rsidRDefault="000C0207" w:rsidP="00493897">
            <w:pPr>
              <w:suppressAutoHyphens w:val="0"/>
              <w:autoSpaceDN/>
              <w:spacing w:after="0" w:line="240" w:lineRule="auto"/>
              <w:rPr>
                <w:rFonts w:eastAsiaTheme="minorHAnsi" w:cs="Arial"/>
                <w:color w:val="auto"/>
                <w:sz w:val="22"/>
                <w:szCs w:val="22"/>
                <w:lang w:eastAsia="en-US"/>
              </w:rPr>
            </w:pPr>
            <w:r w:rsidRPr="00493897">
              <w:rPr>
                <w:rFonts w:eastAsiaTheme="minorHAnsi" w:cs="Arial"/>
                <w:color w:val="auto"/>
                <w:sz w:val="22"/>
                <w:szCs w:val="22"/>
                <w:lang w:eastAsia="en-US"/>
              </w:rPr>
              <w:t>Regular ‘reading for pleasure,’ sessions/ ‘drop everything and read’ sessions.</w:t>
            </w:r>
          </w:p>
          <w:p w14:paraId="7120E882" w14:textId="77777777" w:rsidR="000C0207" w:rsidRDefault="000C0207" w:rsidP="00493897">
            <w:pPr>
              <w:suppressAutoHyphens w:val="0"/>
              <w:autoSpaceDN/>
              <w:spacing w:after="0" w:line="240" w:lineRule="auto"/>
              <w:rPr>
                <w:rFonts w:eastAsiaTheme="minorHAnsi" w:cs="Arial"/>
                <w:color w:val="auto"/>
                <w:sz w:val="22"/>
                <w:szCs w:val="22"/>
                <w:lang w:eastAsia="en-US"/>
              </w:rPr>
            </w:pPr>
            <w:r w:rsidRPr="00493897">
              <w:rPr>
                <w:rFonts w:eastAsiaTheme="minorHAnsi" w:cs="Arial"/>
                <w:color w:val="auto"/>
                <w:sz w:val="22"/>
                <w:szCs w:val="22"/>
                <w:lang w:eastAsia="en-US"/>
              </w:rPr>
              <w:t xml:space="preserve">PP children to have </w:t>
            </w:r>
            <w:r>
              <w:rPr>
                <w:rFonts w:eastAsiaTheme="minorHAnsi" w:cs="Arial"/>
                <w:color w:val="auto"/>
                <w:sz w:val="22"/>
                <w:szCs w:val="22"/>
                <w:lang w:eastAsia="en-US"/>
              </w:rPr>
              <w:t xml:space="preserve">opportunities to attend </w:t>
            </w:r>
            <w:r w:rsidRPr="00493897">
              <w:rPr>
                <w:rFonts w:eastAsiaTheme="minorHAnsi" w:cs="Arial"/>
                <w:color w:val="auto"/>
                <w:sz w:val="22"/>
                <w:szCs w:val="22"/>
                <w:lang w:eastAsia="en-US"/>
              </w:rPr>
              <w:t xml:space="preserve">a </w:t>
            </w:r>
          </w:p>
          <w:p w14:paraId="52C3853D" w14:textId="1684A888" w:rsidR="000C0207" w:rsidRDefault="000C0207" w:rsidP="00493897">
            <w:pPr>
              <w:suppressAutoHyphens w:val="0"/>
              <w:autoSpaceDN/>
              <w:spacing w:after="0" w:line="240" w:lineRule="auto"/>
              <w:rPr>
                <w:rFonts w:eastAsiaTheme="minorHAnsi" w:cs="Arial"/>
                <w:color w:val="auto"/>
                <w:sz w:val="22"/>
                <w:szCs w:val="22"/>
                <w:lang w:eastAsia="en-US"/>
              </w:rPr>
            </w:pPr>
            <w:r w:rsidRPr="00493897">
              <w:rPr>
                <w:rFonts w:eastAsiaTheme="minorHAnsi" w:cs="Arial"/>
                <w:color w:val="auto"/>
                <w:sz w:val="22"/>
                <w:szCs w:val="22"/>
                <w:lang w:eastAsia="en-US"/>
              </w:rPr>
              <w:t>library session in the school library every week with school librarian.</w:t>
            </w:r>
          </w:p>
          <w:p w14:paraId="7F6C244B" w14:textId="7C85F418" w:rsidR="000C0207" w:rsidRPr="007F4689" w:rsidRDefault="000C0207" w:rsidP="007F4689">
            <w:pPr>
              <w:suppressAutoHyphens w:val="0"/>
              <w:autoSpaceDN/>
              <w:spacing w:after="0" w:line="240" w:lineRule="auto"/>
              <w:rPr>
                <w:rFonts w:eastAsiaTheme="minorHAnsi" w:cs="Arial"/>
                <w:color w:val="auto"/>
                <w:sz w:val="22"/>
                <w:szCs w:val="22"/>
                <w:lang w:eastAsia="en-US"/>
              </w:rPr>
            </w:pPr>
            <w:r>
              <w:rPr>
                <w:rFonts w:eastAsiaTheme="minorHAnsi" w:cs="Arial"/>
                <w:color w:val="auto"/>
                <w:sz w:val="22"/>
                <w:szCs w:val="22"/>
                <w:lang w:eastAsia="en-US"/>
              </w:rPr>
              <w:t>PP children will receive extra library books to take home if they wish.</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DC8AD" w14:textId="77777777" w:rsidR="000C0207" w:rsidRDefault="000C0207" w:rsidP="00493897">
            <w:pPr>
              <w:pStyle w:val="TableRowCentered"/>
              <w:ind w:left="0"/>
              <w:jc w:val="left"/>
              <w:rPr>
                <w:b/>
                <w:sz w:val="22"/>
              </w:rPr>
            </w:pPr>
          </w:p>
          <w:p w14:paraId="4E2FB02F" w14:textId="77777777" w:rsidR="000C0207" w:rsidRPr="00D37790" w:rsidRDefault="000C0207" w:rsidP="00493897">
            <w:pPr>
              <w:pStyle w:val="TableRowCentered"/>
              <w:ind w:left="0"/>
              <w:jc w:val="left"/>
              <w:rPr>
                <w:sz w:val="22"/>
              </w:rPr>
            </w:pPr>
            <w:r w:rsidRPr="00D37790">
              <w:rPr>
                <w:b/>
                <w:sz w:val="22"/>
              </w:rPr>
              <w:t>EEF Toolkit –</w:t>
            </w:r>
            <w:r>
              <w:rPr>
                <w:b/>
                <w:sz w:val="22"/>
              </w:rPr>
              <w:t xml:space="preserve"> Reading Comprehension Strategies</w:t>
            </w:r>
          </w:p>
          <w:p w14:paraId="72B95F4F" w14:textId="1686E64D" w:rsidR="000C0207" w:rsidRPr="00D37790" w:rsidRDefault="000C0207" w:rsidP="00493897">
            <w:pPr>
              <w:suppressAutoHyphens w:val="0"/>
              <w:autoSpaceDN/>
              <w:spacing w:after="0" w:line="240" w:lineRule="auto"/>
              <w:rPr>
                <w:b/>
                <w:sz w:val="22"/>
              </w:rPr>
            </w:pPr>
            <w:r w:rsidRPr="00D37790">
              <w:rPr>
                <w:sz w:val="22"/>
              </w:rPr>
              <w:t>1. Reading comprehension strategies are high impact on average (+6 months).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4286" w14:textId="6D48713B" w:rsidR="000C0207" w:rsidRDefault="000C0207">
            <w:pPr>
              <w:pStyle w:val="TableRowCentered"/>
              <w:jc w:val="left"/>
              <w:rPr>
                <w:sz w:val="22"/>
              </w:rPr>
            </w:pPr>
            <w:r>
              <w:rPr>
                <w:sz w:val="22"/>
              </w:rPr>
              <w:t xml:space="preserve">1,2 &amp; 3 </w:t>
            </w:r>
          </w:p>
        </w:tc>
        <w:tc>
          <w:tcPr>
            <w:tcW w:w="4818" w:type="dxa"/>
            <w:tcBorders>
              <w:top w:val="single" w:sz="4" w:space="0" w:color="000000"/>
              <w:left w:val="single" w:sz="4" w:space="0" w:color="000000"/>
              <w:bottom w:val="single" w:sz="4" w:space="0" w:color="000000"/>
              <w:right w:val="single" w:sz="4" w:space="0" w:color="000000"/>
            </w:tcBorders>
          </w:tcPr>
          <w:p w14:paraId="041FD685" w14:textId="4D381B8E" w:rsidR="00A20919" w:rsidRPr="00A20919" w:rsidRDefault="00A20919">
            <w:pPr>
              <w:pStyle w:val="TableRowCentered"/>
              <w:jc w:val="left"/>
              <w:rPr>
                <w:color w:val="auto"/>
                <w:sz w:val="22"/>
              </w:rPr>
            </w:pPr>
            <w:r w:rsidRPr="00A20919">
              <w:rPr>
                <w:color w:val="auto"/>
                <w:sz w:val="22"/>
              </w:rPr>
              <w:t xml:space="preserve">Every classroom has a </w:t>
            </w:r>
            <w:proofErr w:type="spellStart"/>
            <w:r w:rsidRPr="00A20919">
              <w:rPr>
                <w:color w:val="auto"/>
                <w:sz w:val="22"/>
              </w:rPr>
              <w:t>well stocked</w:t>
            </w:r>
            <w:proofErr w:type="spellEnd"/>
            <w:r w:rsidRPr="00A20919">
              <w:rPr>
                <w:color w:val="auto"/>
                <w:sz w:val="22"/>
              </w:rPr>
              <w:t xml:space="preserve"> reading corner with </w:t>
            </w:r>
            <w:proofErr w:type="gramStart"/>
            <w:r w:rsidRPr="00A20919">
              <w:rPr>
                <w:color w:val="auto"/>
                <w:sz w:val="22"/>
              </w:rPr>
              <w:t>a  variety</w:t>
            </w:r>
            <w:proofErr w:type="gramEnd"/>
            <w:r w:rsidRPr="00A20919">
              <w:rPr>
                <w:color w:val="auto"/>
                <w:sz w:val="22"/>
              </w:rPr>
              <w:t xml:space="preserve"> of diverse and age appropriate texts.</w:t>
            </w:r>
          </w:p>
          <w:p w14:paraId="3325A03C" w14:textId="77777777" w:rsidR="00A20919" w:rsidRDefault="00A20919">
            <w:pPr>
              <w:pStyle w:val="TableRowCentered"/>
              <w:jc w:val="left"/>
              <w:rPr>
                <w:b/>
                <w:color w:val="auto"/>
                <w:sz w:val="22"/>
              </w:rPr>
            </w:pPr>
          </w:p>
          <w:p w14:paraId="78EB6BF5" w14:textId="54754D5C" w:rsidR="000C0207" w:rsidRPr="000C0207" w:rsidRDefault="000C0207">
            <w:pPr>
              <w:pStyle w:val="TableRowCentered"/>
              <w:jc w:val="left"/>
              <w:rPr>
                <w:b/>
                <w:color w:val="auto"/>
                <w:sz w:val="22"/>
              </w:rPr>
            </w:pPr>
            <w:r w:rsidRPr="000C0207">
              <w:rPr>
                <w:b/>
                <w:color w:val="auto"/>
                <w:sz w:val="22"/>
              </w:rPr>
              <w:t>Impact:</w:t>
            </w:r>
          </w:p>
          <w:p w14:paraId="6FE52F47" w14:textId="77777777" w:rsidR="000C0207" w:rsidRDefault="000C0207">
            <w:pPr>
              <w:pStyle w:val="TableRowCentered"/>
              <w:jc w:val="left"/>
              <w:rPr>
                <w:color w:val="00B050"/>
                <w:sz w:val="22"/>
              </w:rPr>
            </w:pPr>
          </w:p>
          <w:p w14:paraId="0CD8A7D3" w14:textId="7A998DE3" w:rsidR="000C0207" w:rsidRPr="000C0207" w:rsidRDefault="000C0207">
            <w:pPr>
              <w:pStyle w:val="TableRowCentered"/>
              <w:jc w:val="left"/>
              <w:rPr>
                <w:color w:val="00B050"/>
                <w:sz w:val="22"/>
              </w:rPr>
            </w:pPr>
            <w:r w:rsidRPr="000C0207">
              <w:rPr>
                <w:color w:val="00B050"/>
                <w:sz w:val="22"/>
              </w:rPr>
              <w:t>Reading for Pleasure offer is strong.</w:t>
            </w:r>
          </w:p>
          <w:p w14:paraId="3456FB15" w14:textId="77777777" w:rsidR="000C0207" w:rsidRPr="000C0207" w:rsidRDefault="000C0207">
            <w:pPr>
              <w:pStyle w:val="TableRowCentered"/>
              <w:jc w:val="left"/>
              <w:rPr>
                <w:color w:val="00B050"/>
                <w:sz w:val="22"/>
              </w:rPr>
            </w:pPr>
            <w:r w:rsidRPr="000C0207">
              <w:rPr>
                <w:color w:val="00B050"/>
                <w:sz w:val="22"/>
              </w:rPr>
              <w:t>All PP children received extra library books to borrow.</w:t>
            </w:r>
          </w:p>
          <w:p w14:paraId="01EBCBC1" w14:textId="6A5D2186" w:rsidR="000C0207" w:rsidRPr="000C0207" w:rsidRDefault="000C0207">
            <w:pPr>
              <w:pStyle w:val="TableRowCentered"/>
              <w:jc w:val="left"/>
              <w:rPr>
                <w:color w:val="00B050"/>
                <w:sz w:val="22"/>
              </w:rPr>
            </w:pPr>
            <w:r w:rsidRPr="000C0207">
              <w:rPr>
                <w:color w:val="00B050"/>
                <w:sz w:val="22"/>
              </w:rPr>
              <w:t>Children enjoy reading.</w:t>
            </w:r>
          </w:p>
          <w:p w14:paraId="11DBF1E4" w14:textId="3DDB73FF" w:rsidR="000C0207" w:rsidRPr="000C0207" w:rsidRDefault="000C0207">
            <w:pPr>
              <w:pStyle w:val="TableRowCentered"/>
              <w:jc w:val="left"/>
              <w:rPr>
                <w:color w:val="00B050"/>
                <w:sz w:val="22"/>
              </w:rPr>
            </w:pPr>
          </w:p>
          <w:p w14:paraId="26FDD202" w14:textId="487B608E" w:rsidR="000C0207" w:rsidRPr="000C0207" w:rsidRDefault="000C0207">
            <w:pPr>
              <w:pStyle w:val="TableRowCentered"/>
              <w:jc w:val="left"/>
              <w:rPr>
                <w:color w:val="00B050"/>
                <w:sz w:val="22"/>
              </w:rPr>
            </w:pPr>
            <w:r w:rsidRPr="000C0207">
              <w:rPr>
                <w:color w:val="00B050"/>
                <w:sz w:val="22"/>
              </w:rPr>
              <w:t>High levels of progress in reading from starting points.</w:t>
            </w:r>
          </w:p>
          <w:p w14:paraId="30C9D075" w14:textId="77777777" w:rsidR="000C0207" w:rsidRDefault="000C0207">
            <w:pPr>
              <w:pStyle w:val="TableRowCentered"/>
              <w:jc w:val="left"/>
              <w:rPr>
                <w:sz w:val="22"/>
              </w:rPr>
            </w:pPr>
          </w:p>
          <w:p w14:paraId="19E615F8" w14:textId="4E1660D4" w:rsidR="00D23C17" w:rsidRPr="00C77DD1" w:rsidRDefault="00D23C17" w:rsidP="00D23C17">
            <w:pPr>
              <w:pStyle w:val="TableRowCentered"/>
              <w:jc w:val="left"/>
              <w:rPr>
                <w:color w:val="00B050"/>
                <w:sz w:val="22"/>
              </w:rPr>
            </w:pPr>
            <w:r w:rsidRPr="00C77DD1">
              <w:rPr>
                <w:color w:val="00B050"/>
                <w:sz w:val="22"/>
              </w:rPr>
              <w:t>66% of PP children</w:t>
            </w:r>
            <w:r>
              <w:rPr>
                <w:color w:val="00B050"/>
                <w:sz w:val="22"/>
              </w:rPr>
              <w:t xml:space="preserve"> in Year 2</w:t>
            </w:r>
            <w:r w:rsidRPr="00C77DD1">
              <w:rPr>
                <w:color w:val="00B050"/>
                <w:sz w:val="22"/>
              </w:rPr>
              <w:t xml:space="preserve"> met in reading V 58%</w:t>
            </w:r>
            <w:r>
              <w:rPr>
                <w:color w:val="00B050"/>
                <w:sz w:val="22"/>
              </w:rPr>
              <w:t xml:space="preserve"> PP</w:t>
            </w:r>
            <w:r w:rsidRPr="00C77DD1">
              <w:rPr>
                <w:color w:val="00B050"/>
                <w:sz w:val="22"/>
              </w:rPr>
              <w:t xml:space="preserve"> Nat</w:t>
            </w:r>
          </w:p>
          <w:p w14:paraId="4B184C72" w14:textId="77777777" w:rsidR="000C0207" w:rsidRDefault="00D23C17" w:rsidP="00D23C17">
            <w:pPr>
              <w:pStyle w:val="TableRowCentered"/>
              <w:jc w:val="left"/>
              <w:rPr>
                <w:color w:val="FFC000"/>
                <w:sz w:val="22"/>
              </w:rPr>
            </w:pPr>
            <w:r w:rsidRPr="00AC2320">
              <w:rPr>
                <w:color w:val="FFC000"/>
                <w:sz w:val="22"/>
              </w:rPr>
              <w:t xml:space="preserve">67% of PP children met in reading at end of Year 2 V </w:t>
            </w:r>
            <w:r>
              <w:rPr>
                <w:color w:val="FFC000"/>
                <w:sz w:val="22"/>
              </w:rPr>
              <w:t>76</w:t>
            </w:r>
            <w:r w:rsidRPr="00AC2320">
              <w:rPr>
                <w:color w:val="FFC000"/>
                <w:sz w:val="22"/>
              </w:rPr>
              <w:t xml:space="preserve">% </w:t>
            </w:r>
            <w:proofErr w:type="gramStart"/>
            <w:r>
              <w:rPr>
                <w:color w:val="FFC000"/>
                <w:sz w:val="22"/>
              </w:rPr>
              <w:t>non PP</w:t>
            </w:r>
            <w:proofErr w:type="gramEnd"/>
            <w:r>
              <w:rPr>
                <w:color w:val="FFC000"/>
                <w:sz w:val="22"/>
              </w:rPr>
              <w:t xml:space="preserve"> Nat</w:t>
            </w:r>
          </w:p>
          <w:p w14:paraId="0074F03B" w14:textId="77777777" w:rsidR="00D23C17" w:rsidRDefault="00D23C17" w:rsidP="00D23C17">
            <w:pPr>
              <w:pStyle w:val="TableRowCentered"/>
              <w:jc w:val="left"/>
              <w:rPr>
                <w:sz w:val="22"/>
              </w:rPr>
            </w:pPr>
          </w:p>
          <w:p w14:paraId="6334E8B3" w14:textId="77777777" w:rsidR="00D23C17" w:rsidRDefault="00D23C17" w:rsidP="00D23C17">
            <w:pPr>
              <w:pStyle w:val="TableRowCentered"/>
              <w:jc w:val="left"/>
              <w:rPr>
                <w:sz w:val="22"/>
              </w:rPr>
            </w:pPr>
          </w:p>
          <w:p w14:paraId="21AE633F" w14:textId="2130ABA0" w:rsidR="00D23C17" w:rsidRDefault="00D23C17" w:rsidP="00D23C17">
            <w:pPr>
              <w:pStyle w:val="TableRowCentered"/>
              <w:jc w:val="left"/>
              <w:rPr>
                <w:sz w:val="22"/>
              </w:rPr>
            </w:pPr>
          </w:p>
        </w:tc>
      </w:tr>
      <w:tr w:rsidR="000C0207" w14:paraId="5247604A" w14:textId="3A223031" w:rsidTr="000C020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86A4" w14:textId="77777777" w:rsidR="000C0207" w:rsidRPr="00C17822" w:rsidRDefault="000C0207" w:rsidP="007F4689">
            <w:pPr>
              <w:suppressAutoHyphens w:val="0"/>
              <w:autoSpaceDN/>
              <w:spacing w:after="0" w:line="240" w:lineRule="auto"/>
              <w:rPr>
                <w:rFonts w:eastAsiaTheme="minorHAnsi" w:cs="Arial"/>
                <w:color w:val="auto"/>
                <w:sz w:val="22"/>
                <w:szCs w:val="22"/>
                <w:lang w:eastAsia="en-US"/>
              </w:rPr>
            </w:pPr>
            <w:r w:rsidRPr="00C17822">
              <w:rPr>
                <w:rFonts w:eastAsiaTheme="minorHAnsi" w:cs="Arial"/>
                <w:color w:val="auto"/>
                <w:sz w:val="22"/>
                <w:szCs w:val="22"/>
                <w:lang w:eastAsia="en-US"/>
              </w:rPr>
              <w:t>Daily phonics intervention in small group/ 1:1 by TA or CT</w:t>
            </w:r>
          </w:p>
          <w:p w14:paraId="3670728A" w14:textId="77777777" w:rsidR="000C0207" w:rsidRPr="00C17822" w:rsidRDefault="000C0207" w:rsidP="007F4689">
            <w:pPr>
              <w:suppressAutoHyphens w:val="0"/>
              <w:autoSpaceDN/>
              <w:spacing w:after="0" w:line="240" w:lineRule="auto"/>
              <w:rPr>
                <w:rFonts w:eastAsiaTheme="minorHAnsi" w:cs="Arial"/>
                <w:color w:val="auto"/>
                <w:sz w:val="22"/>
                <w:szCs w:val="22"/>
                <w:lang w:eastAsia="en-US"/>
              </w:rPr>
            </w:pPr>
          </w:p>
          <w:p w14:paraId="591C58EF" w14:textId="708488AA" w:rsidR="000C0207" w:rsidRPr="00C17822" w:rsidRDefault="000C0207" w:rsidP="007F4689">
            <w:pPr>
              <w:suppressAutoHyphens w:val="0"/>
              <w:autoSpaceDN/>
              <w:spacing w:after="0" w:line="240" w:lineRule="auto"/>
              <w:rPr>
                <w:rFonts w:eastAsiaTheme="minorHAnsi" w:cs="Arial"/>
                <w:color w:val="auto"/>
                <w:sz w:val="22"/>
                <w:szCs w:val="22"/>
                <w:lang w:eastAsia="en-US"/>
              </w:rPr>
            </w:pPr>
            <w:r w:rsidRPr="00C17822">
              <w:rPr>
                <w:rFonts w:eastAsiaTheme="minorHAnsi" w:cs="Arial"/>
                <w:color w:val="auto"/>
                <w:sz w:val="22"/>
                <w:szCs w:val="22"/>
                <w:lang w:eastAsia="en-US"/>
              </w:rPr>
              <w:t xml:space="preserve">30 mins per day x </w:t>
            </w:r>
            <w:r>
              <w:rPr>
                <w:rFonts w:eastAsiaTheme="minorHAnsi" w:cs="Arial"/>
                <w:color w:val="auto"/>
                <w:sz w:val="22"/>
                <w:szCs w:val="22"/>
                <w:lang w:eastAsia="en-US"/>
              </w:rPr>
              <w:t xml:space="preserve">10 </w:t>
            </w:r>
            <w:r w:rsidRPr="00C17822">
              <w:rPr>
                <w:rFonts w:eastAsiaTheme="minorHAnsi" w:cs="Arial"/>
                <w:color w:val="auto"/>
                <w:sz w:val="22"/>
                <w:szCs w:val="22"/>
                <w:lang w:eastAsia="en-US"/>
              </w:rPr>
              <w:t xml:space="preserve">children </w:t>
            </w:r>
          </w:p>
          <w:p w14:paraId="37AC91F7" w14:textId="72687330" w:rsidR="000C0207" w:rsidRPr="00C17822" w:rsidRDefault="000C0207" w:rsidP="007F4689">
            <w:pPr>
              <w:suppressAutoHyphens w:val="0"/>
              <w:autoSpaceDN/>
              <w:spacing w:after="0" w:line="240" w:lineRule="auto"/>
              <w:rPr>
                <w:rFonts w:eastAsiaTheme="minorHAnsi" w:cs="Arial"/>
                <w:color w:val="auto"/>
                <w:sz w:val="22"/>
                <w:szCs w:val="22"/>
                <w:lang w:eastAsia="en-US"/>
              </w:rPr>
            </w:pPr>
          </w:p>
          <w:p w14:paraId="2C17FD10" w14:textId="7D7A6935" w:rsidR="000C0207" w:rsidRPr="00C17822" w:rsidRDefault="000C0207" w:rsidP="007F4689">
            <w:pPr>
              <w:suppressAutoHyphens w:val="0"/>
              <w:autoSpaceDN/>
              <w:spacing w:after="0" w:line="240" w:lineRule="auto"/>
              <w:rPr>
                <w:rFonts w:eastAsiaTheme="minorHAnsi" w:cs="Arial"/>
                <w:b/>
                <w:color w:val="auto"/>
                <w:sz w:val="22"/>
                <w:szCs w:val="22"/>
                <w:lang w:eastAsia="en-US"/>
              </w:rPr>
            </w:pPr>
            <w:r w:rsidRPr="00C17822">
              <w:rPr>
                <w:rFonts w:eastAsiaTheme="minorHAnsi" w:cs="Arial"/>
                <w:b/>
                <w:color w:val="auto"/>
                <w:sz w:val="22"/>
                <w:szCs w:val="22"/>
                <w:lang w:eastAsia="en-US"/>
              </w:rPr>
              <w:t>£1</w:t>
            </w:r>
            <w:r>
              <w:rPr>
                <w:rFonts w:eastAsiaTheme="minorHAnsi" w:cs="Arial"/>
                <w:b/>
                <w:color w:val="auto"/>
                <w:sz w:val="22"/>
                <w:szCs w:val="22"/>
                <w:lang w:eastAsia="en-US"/>
              </w:rPr>
              <w:t>,267</w:t>
            </w:r>
          </w:p>
          <w:p w14:paraId="431510BD" w14:textId="77777777" w:rsidR="000C0207" w:rsidRPr="00C17822" w:rsidRDefault="000C0207" w:rsidP="007F4689">
            <w:pPr>
              <w:suppressAutoHyphens w:val="0"/>
              <w:autoSpaceDN/>
              <w:spacing w:after="0" w:line="240" w:lineRule="auto"/>
              <w:rPr>
                <w:rFonts w:eastAsiaTheme="minorHAnsi" w:cs="Arial"/>
                <w:color w:val="auto"/>
                <w:sz w:val="22"/>
                <w:szCs w:val="22"/>
                <w:lang w:eastAsia="en-US"/>
              </w:rPr>
            </w:pPr>
          </w:p>
          <w:p w14:paraId="10100B36" w14:textId="2F8CAEA7" w:rsidR="000C0207" w:rsidRPr="00C17822" w:rsidRDefault="000C0207" w:rsidP="007F4689">
            <w:pPr>
              <w:suppressAutoHyphens w:val="0"/>
              <w:autoSpaceDN/>
              <w:spacing w:after="0" w:line="240" w:lineRule="auto"/>
              <w:rPr>
                <w:rFonts w:eastAsiaTheme="minorHAnsi" w:cs="Arial"/>
                <w:color w:val="auto"/>
                <w:sz w:val="22"/>
                <w:szCs w:val="22"/>
                <w:lang w:eastAsia="en-US"/>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DC743" w14:textId="77777777" w:rsidR="000C0207" w:rsidRDefault="000C0207" w:rsidP="00493897">
            <w:pPr>
              <w:pStyle w:val="TableRowCentered"/>
              <w:ind w:left="0"/>
              <w:jc w:val="left"/>
              <w:rPr>
                <w:b/>
                <w:sz w:val="22"/>
              </w:rPr>
            </w:pPr>
            <w:r>
              <w:rPr>
                <w:b/>
                <w:sz w:val="22"/>
              </w:rPr>
              <w:t>Pupil progress in phonics</w:t>
            </w:r>
          </w:p>
          <w:p w14:paraId="1E678000" w14:textId="77777777" w:rsidR="000C0207" w:rsidRDefault="000C0207" w:rsidP="00635A13">
            <w:pPr>
              <w:pStyle w:val="TableRowCentered"/>
              <w:jc w:val="left"/>
              <w:rPr>
                <w:rFonts w:ascii="Helvetica" w:hAnsi="Helvetica" w:cs="Helvetica"/>
                <w:color w:val="263238"/>
                <w:sz w:val="30"/>
                <w:szCs w:val="30"/>
                <w:shd w:val="clear" w:color="auto" w:fill="FFFFFF"/>
              </w:rPr>
            </w:pPr>
            <w:r>
              <w:rPr>
                <w:b/>
                <w:sz w:val="22"/>
              </w:rPr>
              <w:t xml:space="preserve">EEF Toolkit </w:t>
            </w:r>
            <w:r>
              <w:rPr>
                <w:sz w:val="22"/>
              </w:rPr>
              <w:t xml:space="preserve">and evidence of best practice- </w:t>
            </w:r>
            <w:r w:rsidRPr="00C27A74">
              <w:rPr>
                <w:b/>
                <w:sz w:val="22"/>
              </w:rPr>
              <w:t>Phonics</w:t>
            </w:r>
            <w:r>
              <w:rPr>
                <w:b/>
                <w:sz w:val="22"/>
              </w:rPr>
              <w:t xml:space="preserve"> </w:t>
            </w:r>
            <w:r w:rsidRPr="00C27A74">
              <w:rPr>
                <w:sz w:val="22"/>
              </w:rPr>
              <w:t>(Average impact + 5 months)</w:t>
            </w:r>
            <w:r>
              <w:rPr>
                <w:rFonts w:ascii="Helvetica" w:hAnsi="Helvetica" w:cs="Helvetica"/>
                <w:color w:val="263238"/>
                <w:sz w:val="30"/>
                <w:szCs w:val="30"/>
                <w:shd w:val="clear" w:color="auto" w:fill="FFFFFF"/>
              </w:rPr>
              <w:t xml:space="preserve"> </w:t>
            </w:r>
          </w:p>
          <w:p w14:paraId="03A63175" w14:textId="77777777" w:rsidR="000C0207" w:rsidRPr="00D37790" w:rsidRDefault="000C0207" w:rsidP="00635A13">
            <w:pPr>
              <w:pStyle w:val="TableRowCentered"/>
              <w:ind w:left="0"/>
              <w:jc w:val="left"/>
              <w:rPr>
                <w:sz w:val="22"/>
              </w:rPr>
            </w:pPr>
            <w:r w:rsidRPr="00D37790">
              <w:rPr>
                <w:b/>
                <w:sz w:val="22"/>
              </w:rPr>
              <w:t>EEF Toolkit –</w:t>
            </w:r>
            <w:r>
              <w:rPr>
                <w:b/>
                <w:sz w:val="22"/>
              </w:rPr>
              <w:t xml:space="preserve"> Reading Comprehension Strategies</w:t>
            </w:r>
          </w:p>
          <w:p w14:paraId="3BC8B8D4" w14:textId="19C4047D" w:rsidR="000C0207" w:rsidRDefault="000C0207" w:rsidP="00635A13">
            <w:pPr>
              <w:pStyle w:val="TableRowCentered"/>
              <w:ind w:left="0"/>
              <w:jc w:val="left"/>
              <w:rPr>
                <w:b/>
                <w:sz w:val="22"/>
              </w:rPr>
            </w:pPr>
            <w:r w:rsidRPr="00D37790">
              <w:rPr>
                <w:sz w:val="22"/>
              </w:rPr>
              <w:t>1. Reading comprehension strategies are high impact on average (+6 months).</w:t>
            </w:r>
          </w:p>
          <w:p w14:paraId="528AC17A" w14:textId="418238C5" w:rsidR="000C0207" w:rsidRDefault="000C0207" w:rsidP="00493897">
            <w:pPr>
              <w:pStyle w:val="TableRowCentered"/>
              <w:ind w:left="0"/>
              <w:jc w:val="left"/>
              <w:rPr>
                <w:b/>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D3B44" w14:textId="01830199" w:rsidR="000C0207" w:rsidRDefault="000C0207">
            <w:pPr>
              <w:pStyle w:val="TableRowCentered"/>
              <w:jc w:val="left"/>
              <w:rPr>
                <w:sz w:val="22"/>
              </w:rPr>
            </w:pPr>
            <w:r>
              <w:rPr>
                <w:sz w:val="22"/>
              </w:rPr>
              <w:t>1, 2 &amp; 3</w:t>
            </w:r>
          </w:p>
        </w:tc>
        <w:tc>
          <w:tcPr>
            <w:tcW w:w="4818" w:type="dxa"/>
            <w:tcBorders>
              <w:top w:val="single" w:sz="4" w:space="0" w:color="000000"/>
              <w:left w:val="single" w:sz="4" w:space="0" w:color="000000"/>
              <w:bottom w:val="single" w:sz="4" w:space="0" w:color="000000"/>
              <w:right w:val="single" w:sz="4" w:space="0" w:color="000000"/>
            </w:tcBorders>
          </w:tcPr>
          <w:p w14:paraId="4858750A" w14:textId="3BDBFA4D" w:rsidR="00A20919" w:rsidRDefault="00A20919" w:rsidP="00A20919">
            <w:pPr>
              <w:pStyle w:val="TableRowCentered"/>
              <w:jc w:val="left"/>
              <w:rPr>
                <w:b/>
                <w:sz w:val="22"/>
              </w:rPr>
            </w:pPr>
            <w:r w:rsidRPr="00AC2320">
              <w:rPr>
                <w:b/>
                <w:sz w:val="22"/>
              </w:rPr>
              <w:t xml:space="preserve">Impact: </w:t>
            </w:r>
          </w:p>
          <w:p w14:paraId="011E3C2F" w14:textId="77777777" w:rsidR="00D23C17" w:rsidRPr="00AC2320" w:rsidRDefault="00D23C17" w:rsidP="00A20919">
            <w:pPr>
              <w:pStyle w:val="TableRowCentered"/>
              <w:jc w:val="left"/>
              <w:rPr>
                <w:b/>
                <w:sz w:val="22"/>
              </w:rPr>
            </w:pPr>
          </w:p>
          <w:p w14:paraId="24BE8408" w14:textId="77777777" w:rsidR="00D23C17" w:rsidRPr="00AC2320" w:rsidRDefault="00D23C17" w:rsidP="00D23C17">
            <w:pPr>
              <w:pStyle w:val="TableRowCentered"/>
              <w:jc w:val="left"/>
              <w:rPr>
                <w:color w:val="00B050"/>
                <w:sz w:val="22"/>
              </w:rPr>
            </w:pPr>
            <w:r w:rsidRPr="00AC2320">
              <w:rPr>
                <w:color w:val="00B050"/>
                <w:sz w:val="22"/>
              </w:rPr>
              <w:t>100% of PP children passed Year 1 phonics screening V 8</w:t>
            </w:r>
            <w:r>
              <w:rPr>
                <w:color w:val="00B050"/>
                <w:sz w:val="22"/>
              </w:rPr>
              <w:t>4</w:t>
            </w:r>
            <w:r w:rsidRPr="00AC2320">
              <w:rPr>
                <w:color w:val="00B050"/>
                <w:sz w:val="22"/>
              </w:rPr>
              <w:t xml:space="preserve">% </w:t>
            </w:r>
            <w:proofErr w:type="gramStart"/>
            <w:r>
              <w:rPr>
                <w:color w:val="00B050"/>
                <w:sz w:val="22"/>
              </w:rPr>
              <w:t>non PP</w:t>
            </w:r>
            <w:proofErr w:type="gramEnd"/>
            <w:r>
              <w:rPr>
                <w:color w:val="00B050"/>
                <w:sz w:val="22"/>
              </w:rPr>
              <w:t xml:space="preserve"> Nat</w:t>
            </w:r>
          </w:p>
          <w:p w14:paraId="78C6A40A" w14:textId="77777777" w:rsidR="00A20919" w:rsidRDefault="00A20919" w:rsidP="00D23C17">
            <w:pPr>
              <w:pStyle w:val="TableRowCentered"/>
              <w:ind w:left="0"/>
              <w:jc w:val="left"/>
              <w:rPr>
                <w:sz w:val="22"/>
              </w:rPr>
            </w:pPr>
          </w:p>
          <w:p w14:paraId="742135D1" w14:textId="77777777" w:rsidR="000C0207" w:rsidRDefault="00A20919" w:rsidP="00A20919">
            <w:pPr>
              <w:pStyle w:val="TableRowCentered"/>
              <w:jc w:val="left"/>
              <w:rPr>
                <w:color w:val="FFC000"/>
                <w:sz w:val="22"/>
              </w:rPr>
            </w:pPr>
            <w:r w:rsidRPr="00AC2320">
              <w:rPr>
                <w:color w:val="FFC000"/>
                <w:sz w:val="22"/>
              </w:rPr>
              <w:t>67% of PP children met in reading at end of Year 2 V 80% all children.</w:t>
            </w:r>
          </w:p>
          <w:p w14:paraId="26F26343" w14:textId="77777777" w:rsidR="00D23C17" w:rsidRDefault="00D23C17" w:rsidP="00D23C17">
            <w:pPr>
              <w:pStyle w:val="TableRowCentered"/>
              <w:ind w:left="0"/>
              <w:jc w:val="left"/>
              <w:rPr>
                <w:sz w:val="22"/>
              </w:rPr>
            </w:pPr>
          </w:p>
          <w:p w14:paraId="3BD6D316" w14:textId="77777777" w:rsidR="00D23C17" w:rsidRPr="00C77DD1" w:rsidRDefault="00D23C17" w:rsidP="00D23C17">
            <w:pPr>
              <w:pStyle w:val="TableRowCentered"/>
              <w:jc w:val="left"/>
              <w:rPr>
                <w:color w:val="00B050"/>
                <w:sz w:val="22"/>
              </w:rPr>
            </w:pPr>
            <w:r w:rsidRPr="00C77DD1">
              <w:rPr>
                <w:color w:val="00B050"/>
                <w:sz w:val="22"/>
              </w:rPr>
              <w:t>66% of PP children</w:t>
            </w:r>
            <w:r>
              <w:rPr>
                <w:color w:val="00B050"/>
                <w:sz w:val="22"/>
              </w:rPr>
              <w:t xml:space="preserve"> in Year 2</w:t>
            </w:r>
            <w:r w:rsidRPr="00C77DD1">
              <w:rPr>
                <w:color w:val="00B050"/>
                <w:sz w:val="22"/>
              </w:rPr>
              <w:t xml:space="preserve"> met in reading V 58%</w:t>
            </w:r>
            <w:r>
              <w:rPr>
                <w:color w:val="00B050"/>
                <w:sz w:val="22"/>
              </w:rPr>
              <w:t xml:space="preserve"> PP</w:t>
            </w:r>
            <w:r w:rsidRPr="00C77DD1">
              <w:rPr>
                <w:color w:val="00B050"/>
                <w:sz w:val="22"/>
              </w:rPr>
              <w:t xml:space="preserve"> Nat</w:t>
            </w:r>
          </w:p>
          <w:p w14:paraId="3B6CD35A" w14:textId="77777777" w:rsidR="00D23C17" w:rsidRDefault="00D23C17" w:rsidP="00D23C17">
            <w:pPr>
              <w:pStyle w:val="TableRowCentered"/>
              <w:jc w:val="left"/>
              <w:rPr>
                <w:color w:val="FFC000"/>
                <w:sz w:val="22"/>
              </w:rPr>
            </w:pPr>
            <w:r w:rsidRPr="00AC2320">
              <w:rPr>
                <w:color w:val="FFC000"/>
                <w:sz w:val="22"/>
              </w:rPr>
              <w:t xml:space="preserve">67% of PP children met in reading at end of Year 2 V </w:t>
            </w:r>
            <w:r>
              <w:rPr>
                <w:color w:val="FFC000"/>
                <w:sz w:val="22"/>
              </w:rPr>
              <w:t>76</w:t>
            </w:r>
            <w:r w:rsidRPr="00AC2320">
              <w:rPr>
                <w:color w:val="FFC000"/>
                <w:sz w:val="22"/>
              </w:rPr>
              <w:t xml:space="preserve">% </w:t>
            </w:r>
            <w:proofErr w:type="gramStart"/>
            <w:r>
              <w:rPr>
                <w:color w:val="FFC000"/>
                <w:sz w:val="22"/>
              </w:rPr>
              <w:t>non PP</w:t>
            </w:r>
            <w:proofErr w:type="gramEnd"/>
            <w:r>
              <w:rPr>
                <w:color w:val="FFC000"/>
                <w:sz w:val="22"/>
              </w:rPr>
              <w:t xml:space="preserve"> Nat</w:t>
            </w:r>
          </w:p>
          <w:p w14:paraId="4C9FAC81" w14:textId="391A7F46" w:rsidR="00D23C17" w:rsidRDefault="00D23C17" w:rsidP="00A20919">
            <w:pPr>
              <w:pStyle w:val="TableRowCentered"/>
              <w:jc w:val="left"/>
              <w:rPr>
                <w:sz w:val="22"/>
              </w:rPr>
            </w:pPr>
          </w:p>
        </w:tc>
      </w:tr>
      <w:tr w:rsidR="000C0207" w14:paraId="28197290" w14:textId="24A9AF80" w:rsidTr="000C020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D855" w14:textId="6FD18275" w:rsidR="000C0207" w:rsidRPr="00A16933" w:rsidRDefault="000C0207" w:rsidP="007F4689">
            <w:pPr>
              <w:suppressAutoHyphens w:val="0"/>
              <w:autoSpaceDN/>
              <w:spacing w:after="0" w:line="240" w:lineRule="auto"/>
              <w:rPr>
                <w:rFonts w:eastAsiaTheme="minorHAnsi" w:cs="Arial"/>
                <w:color w:val="auto"/>
                <w:sz w:val="22"/>
                <w:szCs w:val="22"/>
                <w:lang w:eastAsia="en-US"/>
              </w:rPr>
            </w:pPr>
            <w:r w:rsidRPr="00A16933">
              <w:rPr>
                <w:rFonts w:eastAsiaTheme="minorHAnsi" w:cs="Arial"/>
                <w:color w:val="auto"/>
                <w:sz w:val="22"/>
                <w:szCs w:val="22"/>
                <w:lang w:eastAsia="en-US"/>
              </w:rPr>
              <w:t>Daily maths intervention:</w:t>
            </w:r>
          </w:p>
          <w:p w14:paraId="2F06FD9A" w14:textId="2B695C35" w:rsidR="000C0207" w:rsidRDefault="000C0207" w:rsidP="00607EEE">
            <w:pPr>
              <w:pStyle w:val="ListParagraph"/>
              <w:numPr>
                <w:ilvl w:val="0"/>
                <w:numId w:val="18"/>
              </w:numPr>
              <w:suppressAutoHyphens w:val="0"/>
              <w:autoSpaceDN/>
              <w:spacing w:after="0" w:line="240" w:lineRule="auto"/>
              <w:rPr>
                <w:rFonts w:eastAsiaTheme="minorHAnsi" w:cs="Arial"/>
                <w:color w:val="auto"/>
                <w:sz w:val="22"/>
                <w:szCs w:val="22"/>
                <w:lang w:eastAsia="en-US"/>
              </w:rPr>
            </w:pPr>
            <w:r w:rsidRPr="00A16933">
              <w:rPr>
                <w:rFonts w:eastAsiaTheme="minorHAnsi" w:cs="Arial"/>
                <w:color w:val="auto"/>
                <w:sz w:val="22"/>
                <w:szCs w:val="22"/>
                <w:lang w:eastAsia="en-US"/>
              </w:rPr>
              <w:t>Daily revision key/ basic skills &amp; knowledge 1:1 by TA or CT</w:t>
            </w:r>
          </w:p>
          <w:p w14:paraId="04032184" w14:textId="77777777" w:rsidR="000C0207" w:rsidRPr="00DC06E7" w:rsidRDefault="000C0207" w:rsidP="00DC06E7">
            <w:pPr>
              <w:suppressAutoHyphens w:val="0"/>
              <w:autoSpaceDN/>
              <w:spacing w:after="0" w:line="240" w:lineRule="auto"/>
              <w:rPr>
                <w:rFonts w:eastAsiaTheme="minorHAnsi" w:cs="Arial"/>
                <w:color w:val="auto"/>
                <w:sz w:val="22"/>
                <w:szCs w:val="22"/>
                <w:lang w:eastAsia="en-US"/>
              </w:rPr>
            </w:pPr>
          </w:p>
          <w:p w14:paraId="2DEEF8AD" w14:textId="7D4E0AC1" w:rsidR="000C0207" w:rsidRPr="00C17822" w:rsidRDefault="000C0207" w:rsidP="00DC06E7">
            <w:pPr>
              <w:suppressAutoHyphens w:val="0"/>
              <w:autoSpaceDN/>
              <w:spacing w:after="0" w:line="240" w:lineRule="auto"/>
              <w:rPr>
                <w:rFonts w:eastAsiaTheme="minorHAnsi" w:cs="Arial"/>
                <w:color w:val="auto"/>
                <w:sz w:val="22"/>
                <w:szCs w:val="22"/>
                <w:lang w:eastAsia="en-US"/>
              </w:rPr>
            </w:pPr>
            <w:r w:rsidRPr="00C17822">
              <w:rPr>
                <w:rFonts w:eastAsiaTheme="minorHAnsi" w:cs="Arial"/>
                <w:color w:val="auto"/>
                <w:sz w:val="22"/>
                <w:szCs w:val="22"/>
                <w:lang w:eastAsia="en-US"/>
              </w:rPr>
              <w:t xml:space="preserve">30 mins per day x </w:t>
            </w:r>
            <w:r>
              <w:rPr>
                <w:rFonts w:eastAsiaTheme="minorHAnsi" w:cs="Arial"/>
                <w:color w:val="auto"/>
                <w:sz w:val="22"/>
                <w:szCs w:val="22"/>
                <w:lang w:eastAsia="en-US"/>
              </w:rPr>
              <w:t xml:space="preserve">10 </w:t>
            </w:r>
            <w:r w:rsidRPr="00C17822">
              <w:rPr>
                <w:rFonts w:eastAsiaTheme="minorHAnsi" w:cs="Arial"/>
                <w:color w:val="auto"/>
                <w:sz w:val="22"/>
                <w:szCs w:val="22"/>
                <w:lang w:eastAsia="en-US"/>
              </w:rPr>
              <w:t xml:space="preserve">children </w:t>
            </w:r>
          </w:p>
          <w:p w14:paraId="43C6D2A0" w14:textId="77777777" w:rsidR="000C0207" w:rsidRPr="00C17822" w:rsidRDefault="000C0207" w:rsidP="00DC06E7">
            <w:pPr>
              <w:suppressAutoHyphens w:val="0"/>
              <w:autoSpaceDN/>
              <w:spacing w:after="0" w:line="240" w:lineRule="auto"/>
              <w:rPr>
                <w:rFonts w:eastAsiaTheme="minorHAnsi" w:cs="Arial"/>
                <w:color w:val="auto"/>
                <w:sz w:val="22"/>
                <w:szCs w:val="22"/>
                <w:lang w:eastAsia="en-US"/>
              </w:rPr>
            </w:pPr>
          </w:p>
          <w:p w14:paraId="25E31FE7" w14:textId="629792BD" w:rsidR="000C0207" w:rsidRPr="00A16933" w:rsidRDefault="000C0207" w:rsidP="00DC06E7">
            <w:pPr>
              <w:suppressAutoHyphens w:val="0"/>
              <w:autoSpaceDN/>
              <w:spacing w:after="0" w:line="240" w:lineRule="auto"/>
              <w:ind w:left="360"/>
              <w:rPr>
                <w:rFonts w:eastAsiaTheme="minorHAnsi" w:cs="Arial"/>
                <w:color w:val="auto"/>
                <w:sz w:val="22"/>
                <w:szCs w:val="22"/>
                <w:lang w:eastAsia="en-US"/>
              </w:rPr>
            </w:pPr>
            <w:r w:rsidRPr="00C17822">
              <w:rPr>
                <w:rFonts w:eastAsiaTheme="minorHAnsi" w:cs="Arial"/>
                <w:b/>
                <w:color w:val="auto"/>
                <w:sz w:val="22"/>
                <w:szCs w:val="22"/>
                <w:lang w:eastAsia="en-US"/>
              </w:rPr>
              <w:t>£1,</w:t>
            </w:r>
            <w:r>
              <w:rPr>
                <w:rFonts w:eastAsiaTheme="minorHAnsi" w:cs="Arial"/>
                <w:b/>
                <w:color w:val="auto"/>
                <w:sz w:val="22"/>
                <w:szCs w:val="22"/>
                <w:lang w:eastAsia="en-US"/>
              </w:rPr>
              <w:t>267</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BA960" w14:textId="5E27C04A" w:rsidR="000C0207" w:rsidRPr="00A16933" w:rsidRDefault="000C0207" w:rsidP="00493897">
            <w:pPr>
              <w:pStyle w:val="TableRowCentered"/>
              <w:ind w:left="0"/>
              <w:jc w:val="left"/>
              <w:rPr>
                <w:sz w:val="22"/>
              </w:rPr>
            </w:pPr>
            <w:r w:rsidRPr="00A16933">
              <w:rPr>
                <w:sz w:val="22"/>
              </w:rPr>
              <w:t>Pupil progress in maths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D9428" w14:textId="3608B3A5" w:rsidR="000C0207" w:rsidRDefault="000C0207">
            <w:pPr>
              <w:pStyle w:val="TableRowCentered"/>
              <w:jc w:val="left"/>
              <w:rPr>
                <w:sz w:val="22"/>
              </w:rPr>
            </w:pPr>
            <w:r>
              <w:rPr>
                <w:sz w:val="22"/>
              </w:rPr>
              <w:t>1</w:t>
            </w:r>
          </w:p>
        </w:tc>
        <w:tc>
          <w:tcPr>
            <w:tcW w:w="4818" w:type="dxa"/>
            <w:tcBorders>
              <w:top w:val="single" w:sz="4" w:space="0" w:color="000000"/>
              <w:left w:val="single" w:sz="4" w:space="0" w:color="000000"/>
              <w:bottom w:val="single" w:sz="4" w:space="0" w:color="000000"/>
              <w:right w:val="single" w:sz="4" w:space="0" w:color="000000"/>
            </w:tcBorders>
          </w:tcPr>
          <w:p w14:paraId="31668616" w14:textId="77777777" w:rsidR="000C0207" w:rsidRDefault="00A20919">
            <w:pPr>
              <w:pStyle w:val="TableRowCentered"/>
              <w:jc w:val="left"/>
              <w:rPr>
                <w:sz w:val="22"/>
              </w:rPr>
            </w:pPr>
            <w:r>
              <w:rPr>
                <w:sz w:val="22"/>
              </w:rPr>
              <w:t>High levels of attainment and progress across school (from starting points).</w:t>
            </w:r>
          </w:p>
          <w:p w14:paraId="4A098325" w14:textId="77777777" w:rsidR="00A20919" w:rsidRDefault="00A20919">
            <w:pPr>
              <w:pStyle w:val="TableRowCentered"/>
              <w:jc w:val="left"/>
              <w:rPr>
                <w:sz w:val="22"/>
              </w:rPr>
            </w:pPr>
          </w:p>
          <w:p w14:paraId="40ABA9E4" w14:textId="77777777" w:rsidR="00A20919" w:rsidRDefault="00A20919" w:rsidP="00A20919">
            <w:pPr>
              <w:pStyle w:val="TableRowCentered"/>
              <w:jc w:val="left"/>
              <w:rPr>
                <w:sz w:val="22"/>
              </w:rPr>
            </w:pPr>
            <w:r>
              <w:rPr>
                <w:sz w:val="22"/>
              </w:rPr>
              <w:t>EYFS Outcomes for PP children in number:</w:t>
            </w:r>
          </w:p>
          <w:p w14:paraId="0C3D9AE1" w14:textId="77777777" w:rsidR="00A20919" w:rsidRDefault="00A20919" w:rsidP="00A20919">
            <w:pPr>
              <w:pStyle w:val="TableRowCentered"/>
              <w:jc w:val="left"/>
              <w:rPr>
                <w:sz w:val="22"/>
              </w:rPr>
            </w:pPr>
          </w:p>
          <w:p w14:paraId="0DBA2B66" w14:textId="4136C31C" w:rsidR="00A20919" w:rsidRPr="00D23C17" w:rsidRDefault="002837FF" w:rsidP="00A20919">
            <w:pPr>
              <w:pStyle w:val="TableRowCentered"/>
              <w:jc w:val="left"/>
              <w:rPr>
                <w:color w:val="00B050"/>
                <w:sz w:val="22"/>
              </w:rPr>
            </w:pPr>
            <w:r w:rsidRPr="00D23C17">
              <w:rPr>
                <w:color w:val="00B050"/>
                <w:sz w:val="22"/>
              </w:rPr>
              <w:t xml:space="preserve">67 </w:t>
            </w:r>
            <w:r w:rsidR="00A20919" w:rsidRPr="00D23C17">
              <w:rPr>
                <w:color w:val="00B050"/>
                <w:sz w:val="22"/>
              </w:rPr>
              <w:t xml:space="preserve">% V </w:t>
            </w:r>
            <w:r w:rsidR="00D23C17" w:rsidRPr="00D23C17">
              <w:rPr>
                <w:color w:val="00B050"/>
                <w:sz w:val="22"/>
              </w:rPr>
              <w:t>62% PP Nat</w:t>
            </w:r>
          </w:p>
          <w:p w14:paraId="6CE7D585" w14:textId="3FE5CE47" w:rsidR="00D23C17" w:rsidRPr="00D23C17" w:rsidRDefault="00D23C17" w:rsidP="00A20919">
            <w:pPr>
              <w:pStyle w:val="TableRowCentered"/>
              <w:jc w:val="left"/>
              <w:rPr>
                <w:color w:val="FF0000"/>
                <w:sz w:val="22"/>
              </w:rPr>
            </w:pPr>
            <w:r w:rsidRPr="00D23C17">
              <w:rPr>
                <w:color w:val="FF0000"/>
                <w:sz w:val="22"/>
              </w:rPr>
              <w:t xml:space="preserve">67% </w:t>
            </w:r>
            <w:proofErr w:type="gramStart"/>
            <w:r w:rsidRPr="00D23C17">
              <w:rPr>
                <w:color w:val="FF0000"/>
                <w:sz w:val="22"/>
              </w:rPr>
              <w:t>V  81</w:t>
            </w:r>
            <w:proofErr w:type="gramEnd"/>
            <w:r w:rsidRPr="00D23C17">
              <w:rPr>
                <w:color w:val="FF0000"/>
                <w:sz w:val="22"/>
              </w:rPr>
              <w:t>% non PP Nat</w:t>
            </w:r>
          </w:p>
          <w:p w14:paraId="6BF7470C" w14:textId="77777777" w:rsidR="00A20919" w:rsidRDefault="00A20919" w:rsidP="00A20919">
            <w:pPr>
              <w:pStyle w:val="TableRowCentered"/>
              <w:jc w:val="left"/>
              <w:rPr>
                <w:sz w:val="22"/>
              </w:rPr>
            </w:pPr>
          </w:p>
          <w:p w14:paraId="4FED260C" w14:textId="77777777" w:rsidR="00A20919" w:rsidRDefault="00A20919" w:rsidP="00A20919">
            <w:pPr>
              <w:pStyle w:val="TableRowCentered"/>
              <w:jc w:val="left"/>
              <w:rPr>
                <w:sz w:val="22"/>
              </w:rPr>
            </w:pPr>
            <w:r>
              <w:rPr>
                <w:sz w:val="22"/>
              </w:rPr>
              <w:t>Year 1 outcomes for PP children in maths:</w:t>
            </w:r>
          </w:p>
          <w:p w14:paraId="33945084" w14:textId="5EB3B3A6" w:rsidR="00A20919" w:rsidRDefault="00A20919" w:rsidP="00A20919">
            <w:pPr>
              <w:pStyle w:val="TableRowCentered"/>
              <w:jc w:val="left"/>
              <w:rPr>
                <w:color w:val="FF0000"/>
                <w:sz w:val="22"/>
              </w:rPr>
            </w:pPr>
            <w:r w:rsidRPr="00A20919">
              <w:rPr>
                <w:color w:val="FF0000"/>
                <w:sz w:val="22"/>
              </w:rPr>
              <w:t>25% V 82% all pupils</w:t>
            </w:r>
            <w:r w:rsidR="001751FC">
              <w:rPr>
                <w:color w:val="FF0000"/>
                <w:sz w:val="22"/>
              </w:rPr>
              <w:t xml:space="preserve"> in CCIS Year 1</w:t>
            </w:r>
          </w:p>
          <w:p w14:paraId="7BC7D1EA" w14:textId="77777777" w:rsidR="00A20919" w:rsidRDefault="00A20919" w:rsidP="00A20919">
            <w:pPr>
              <w:pStyle w:val="TableRowCentered"/>
              <w:jc w:val="left"/>
              <w:rPr>
                <w:sz w:val="22"/>
              </w:rPr>
            </w:pPr>
          </w:p>
          <w:p w14:paraId="66151948" w14:textId="5277C163" w:rsidR="00A20919" w:rsidRDefault="00A20919" w:rsidP="00A20919">
            <w:pPr>
              <w:pStyle w:val="TableRowCentered"/>
              <w:jc w:val="left"/>
              <w:rPr>
                <w:sz w:val="22"/>
              </w:rPr>
            </w:pPr>
            <w:r>
              <w:rPr>
                <w:sz w:val="22"/>
              </w:rPr>
              <w:t>Year 2 outcomes for PP children in maths:</w:t>
            </w:r>
          </w:p>
          <w:p w14:paraId="5742D1D3" w14:textId="7F635539" w:rsidR="00A20919" w:rsidRDefault="001751FC" w:rsidP="00A20919">
            <w:pPr>
              <w:pStyle w:val="TableRowCentered"/>
              <w:jc w:val="left"/>
              <w:rPr>
                <w:color w:val="00B050"/>
                <w:sz w:val="22"/>
              </w:rPr>
            </w:pPr>
            <w:r>
              <w:rPr>
                <w:color w:val="00B050"/>
                <w:sz w:val="22"/>
              </w:rPr>
              <w:t>68</w:t>
            </w:r>
            <w:r w:rsidR="00A20919" w:rsidRPr="00A20919">
              <w:rPr>
                <w:color w:val="00B050"/>
                <w:sz w:val="22"/>
              </w:rPr>
              <w:t xml:space="preserve">% V </w:t>
            </w:r>
            <w:r>
              <w:rPr>
                <w:color w:val="00B050"/>
                <w:sz w:val="22"/>
              </w:rPr>
              <w:t>59</w:t>
            </w:r>
            <w:r w:rsidR="00A20919" w:rsidRPr="00A20919">
              <w:rPr>
                <w:color w:val="00B050"/>
                <w:sz w:val="22"/>
              </w:rPr>
              <w:t xml:space="preserve">% </w:t>
            </w:r>
            <w:r>
              <w:rPr>
                <w:color w:val="00B050"/>
                <w:sz w:val="22"/>
              </w:rPr>
              <w:t>PP Nat</w:t>
            </w:r>
          </w:p>
          <w:p w14:paraId="7E04439F" w14:textId="7B9819CE" w:rsidR="001751FC" w:rsidRPr="001751FC" w:rsidRDefault="001751FC" w:rsidP="00A20919">
            <w:pPr>
              <w:pStyle w:val="TableRowCentered"/>
              <w:jc w:val="left"/>
              <w:rPr>
                <w:color w:val="FFC000"/>
                <w:sz w:val="22"/>
              </w:rPr>
            </w:pPr>
            <w:r w:rsidRPr="001751FC">
              <w:rPr>
                <w:color w:val="FFC000"/>
                <w:sz w:val="22"/>
              </w:rPr>
              <w:t xml:space="preserve">68% V   77% </w:t>
            </w:r>
            <w:proofErr w:type="gramStart"/>
            <w:r w:rsidRPr="001751FC">
              <w:rPr>
                <w:color w:val="FFC000"/>
                <w:sz w:val="22"/>
              </w:rPr>
              <w:t>non PP</w:t>
            </w:r>
            <w:proofErr w:type="gramEnd"/>
            <w:r w:rsidRPr="001751FC">
              <w:rPr>
                <w:color w:val="FFC000"/>
                <w:sz w:val="22"/>
              </w:rPr>
              <w:t xml:space="preserve"> Nat</w:t>
            </w:r>
          </w:p>
          <w:p w14:paraId="1CBE84CA" w14:textId="2E2F4274" w:rsidR="00A20919" w:rsidRDefault="00A20919" w:rsidP="00A20919">
            <w:pPr>
              <w:pStyle w:val="TableRowCentered"/>
              <w:jc w:val="left"/>
              <w:rPr>
                <w:sz w:val="22"/>
              </w:rPr>
            </w:pPr>
          </w:p>
        </w:tc>
      </w:tr>
      <w:tr w:rsidR="000C0207" w14:paraId="675F6BC9" w14:textId="53F8F134" w:rsidTr="000C020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8B9E4" w14:textId="4F8D26D9" w:rsidR="000C0207" w:rsidRDefault="000C0207" w:rsidP="007F4689">
            <w:pPr>
              <w:suppressAutoHyphens w:val="0"/>
              <w:autoSpaceDN/>
              <w:spacing w:after="0" w:line="240" w:lineRule="auto"/>
              <w:rPr>
                <w:rFonts w:eastAsiaTheme="minorHAnsi" w:cs="Arial"/>
                <w:color w:val="auto"/>
                <w:sz w:val="22"/>
                <w:szCs w:val="22"/>
                <w:lang w:eastAsia="en-US"/>
              </w:rPr>
            </w:pPr>
            <w:r w:rsidRPr="00A16933">
              <w:rPr>
                <w:rFonts w:eastAsiaTheme="minorHAnsi" w:cs="Arial"/>
                <w:color w:val="auto"/>
                <w:sz w:val="22"/>
                <w:szCs w:val="22"/>
                <w:lang w:eastAsia="en-US"/>
              </w:rPr>
              <w:t>Speech &amp; language small group work with TA or CT</w:t>
            </w:r>
          </w:p>
          <w:p w14:paraId="751825B3" w14:textId="77777777" w:rsidR="000C0207" w:rsidRDefault="000C0207" w:rsidP="007F4689">
            <w:pPr>
              <w:suppressAutoHyphens w:val="0"/>
              <w:autoSpaceDN/>
              <w:spacing w:after="0" w:line="240" w:lineRule="auto"/>
              <w:rPr>
                <w:rFonts w:eastAsiaTheme="minorHAnsi" w:cs="Arial"/>
                <w:color w:val="auto"/>
                <w:sz w:val="22"/>
                <w:szCs w:val="22"/>
                <w:lang w:eastAsia="en-US"/>
              </w:rPr>
            </w:pPr>
          </w:p>
          <w:p w14:paraId="2D7D1D1C" w14:textId="77777777" w:rsidR="000C0207" w:rsidRDefault="000C0207" w:rsidP="007F4689">
            <w:pPr>
              <w:suppressAutoHyphens w:val="0"/>
              <w:autoSpaceDN/>
              <w:spacing w:after="0" w:line="240" w:lineRule="auto"/>
              <w:rPr>
                <w:rFonts w:eastAsiaTheme="minorHAnsi" w:cs="Arial"/>
                <w:b/>
                <w:color w:val="auto"/>
                <w:sz w:val="22"/>
                <w:szCs w:val="22"/>
                <w:lang w:eastAsia="en-US"/>
              </w:rPr>
            </w:pPr>
            <w:r>
              <w:rPr>
                <w:rFonts w:eastAsiaTheme="minorHAnsi" w:cs="Arial"/>
                <w:b/>
                <w:color w:val="auto"/>
                <w:sz w:val="22"/>
                <w:szCs w:val="22"/>
                <w:lang w:eastAsia="en-US"/>
              </w:rPr>
              <w:t xml:space="preserve">30 mins per day x 5 children </w:t>
            </w:r>
          </w:p>
          <w:p w14:paraId="0AA7D434" w14:textId="50989553" w:rsidR="000C0207" w:rsidRPr="00DB61DA" w:rsidRDefault="000C0207" w:rsidP="007F4689">
            <w:pPr>
              <w:suppressAutoHyphens w:val="0"/>
              <w:autoSpaceDN/>
              <w:spacing w:after="0" w:line="240" w:lineRule="auto"/>
              <w:rPr>
                <w:rFonts w:eastAsiaTheme="minorHAnsi" w:cs="Arial"/>
                <w:b/>
                <w:color w:val="auto"/>
                <w:sz w:val="22"/>
                <w:szCs w:val="22"/>
                <w:lang w:eastAsia="en-US"/>
              </w:rPr>
            </w:pPr>
            <w:r>
              <w:rPr>
                <w:rFonts w:eastAsiaTheme="minorHAnsi" w:cs="Arial"/>
                <w:b/>
                <w:color w:val="auto"/>
                <w:sz w:val="22"/>
                <w:szCs w:val="22"/>
                <w:lang w:eastAsia="en-US"/>
              </w:rPr>
              <w:t>£1267</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7D7F" w14:textId="1750668F" w:rsidR="000C0207" w:rsidRPr="00A16933" w:rsidRDefault="000C0207" w:rsidP="00493897">
            <w:pPr>
              <w:pStyle w:val="TableRowCentered"/>
              <w:ind w:left="0"/>
              <w:jc w:val="left"/>
              <w:rPr>
                <w:sz w:val="22"/>
              </w:rPr>
            </w:pPr>
            <w:r w:rsidRPr="00A16933">
              <w:rPr>
                <w:sz w:val="22"/>
              </w:rPr>
              <w:t>Increased social confidence &amp; interaction with peers through observation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F4A39" w14:textId="27F5A156" w:rsidR="000C0207" w:rsidRPr="00A20919" w:rsidRDefault="000C0207" w:rsidP="00A16933">
            <w:pPr>
              <w:pStyle w:val="TableRowCentered"/>
              <w:ind w:left="0"/>
              <w:jc w:val="left"/>
              <w:rPr>
                <w:b/>
                <w:sz w:val="22"/>
              </w:rPr>
            </w:pPr>
            <w:r w:rsidRPr="00A20919">
              <w:rPr>
                <w:b/>
                <w:sz w:val="22"/>
              </w:rPr>
              <w:t>2 &amp; 4</w:t>
            </w:r>
          </w:p>
        </w:tc>
        <w:tc>
          <w:tcPr>
            <w:tcW w:w="4818" w:type="dxa"/>
            <w:tcBorders>
              <w:top w:val="single" w:sz="4" w:space="0" w:color="000000"/>
              <w:left w:val="single" w:sz="4" w:space="0" w:color="000000"/>
              <w:bottom w:val="single" w:sz="4" w:space="0" w:color="000000"/>
              <w:right w:val="single" w:sz="4" w:space="0" w:color="000000"/>
            </w:tcBorders>
          </w:tcPr>
          <w:p w14:paraId="6C06D903" w14:textId="77777777" w:rsidR="00A20919" w:rsidRPr="00A20919" w:rsidRDefault="00A20919" w:rsidP="00A20919">
            <w:pPr>
              <w:pStyle w:val="TableRowCentered"/>
              <w:jc w:val="left"/>
              <w:rPr>
                <w:sz w:val="22"/>
              </w:rPr>
            </w:pPr>
            <w:r w:rsidRPr="00A20919">
              <w:rPr>
                <w:sz w:val="22"/>
              </w:rPr>
              <w:t>Targeted children received daily 1: 1 SALT intervention.</w:t>
            </w:r>
          </w:p>
          <w:p w14:paraId="5DC02B12" w14:textId="77777777" w:rsidR="00A20919" w:rsidRPr="00A20919" w:rsidRDefault="00A20919" w:rsidP="00A20919">
            <w:pPr>
              <w:pStyle w:val="TableRowCentered"/>
              <w:jc w:val="left"/>
              <w:rPr>
                <w:b/>
                <w:sz w:val="22"/>
              </w:rPr>
            </w:pPr>
          </w:p>
          <w:p w14:paraId="32153E1A" w14:textId="77777777" w:rsidR="00DB5C90" w:rsidRDefault="00DB5C90" w:rsidP="00A20919">
            <w:pPr>
              <w:pStyle w:val="TableRowCentered"/>
              <w:jc w:val="left"/>
              <w:rPr>
                <w:b/>
                <w:sz w:val="22"/>
              </w:rPr>
            </w:pPr>
          </w:p>
          <w:p w14:paraId="30E68897" w14:textId="77777777" w:rsidR="00DB5C90" w:rsidRDefault="00DB5C90" w:rsidP="00A20919">
            <w:pPr>
              <w:pStyle w:val="TableRowCentered"/>
              <w:jc w:val="left"/>
              <w:rPr>
                <w:b/>
                <w:sz w:val="22"/>
              </w:rPr>
            </w:pPr>
          </w:p>
          <w:p w14:paraId="4EDF3D46" w14:textId="73FC4B6D" w:rsidR="00A20919" w:rsidRPr="00A20919" w:rsidRDefault="00A20919" w:rsidP="00A20919">
            <w:pPr>
              <w:pStyle w:val="TableRowCentered"/>
              <w:jc w:val="left"/>
              <w:rPr>
                <w:b/>
                <w:sz w:val="22"/>
              </w:rPr>
            </w:pPr>
            <w:bookmarkStart w:id="17" w:name="_GoBack"/>
            <w:bookmarkEnd w:id="17"/>
            <w:r w:rsidRPr="00A20919">
              <w:rPr>
                <w:b/>
                <w:sz w:val="22"/>
              </w:rPr>
              <w:t>Impact:</w:t>
            </w:r>
          </w:p>
          <w:p w14:paraId="50E9A48E" w14:textId="77777777" w:rsidR="00DB5C90" w:rsidRDefault="00DB5C90" w:rsidP="00DB5C90">
            <w:pPr>
              <w:pStyle w:val="TableRowCentered"/>
              <w:jc w:val="left"/>
              <w:rPr>
                <w:color w:val="FFC000"/>
                <w:sz w:val="22"/>
              </w:rPr>
            </w:pPr>
            <w:r w:rsidRPr="00C77DD1">
              <w:rPr>
                <w:color w:val="FFC000"/>
                <w:sz w:val="22"/>
              </w:rPr>
              <w:t>67% of PP Reception children met in Communication &amp; language V 67%</w:t>
            </w:r>
            <w:r>
              <w:rPr>
                <w:color w:val="FFC000"/>
                <w:sz w:val="22"/>
              </w:rPr>
              <w:t xml:space="preserve"> PP</w:t>
            </w:r>
            <w:r w:rsidRPr="00C77DD1">
              <w:rPr>
                <w:color w:val="FFC000"/>
                <w:sz w:val="22"/>
              </w:rPr>
              <w:t xml:space="preserve"> Nat</w:t>
            </w:r>
          </w:p>
          <w:p w14:paraId="2E5AAF48" w14:textId="77777777" w:rsidR="00DB5C90" w:rsidRPr="00C77DD1" w:rsidRDefault="00DB5C90" w:rsidP="00DB5C90">
            <w:pPr>
              <w:pStyle w:val="TableRowCentered"/>
              <w:jc w:val="left"/>
              <w:rPr>
                <w:color w:val="FFC000"/>
                <w:sz w:val="22"/>
              </w:rPr>
            </w:pPr>
          </w:p>
          <w:p w14:paraId="104A3E19" w14:textId="680332DF" w:rsidR="001751FC" w:rsidRPr="00A20919" w:rsidRDefault="00DB5C90" w:rsidP="00DB5C90">
            <w:pPr>
              <w:pStyle w:val="TableRowCentered"/>
              <w:ind w:left="0"/>
              <w:jc w:val="left"/>
              <w:rPr>
                <w:sz w:val="22"/>
              </w:rPr>
            </w:pPr>
            <w:r w:rsidRPr="00C77DD1">
              <w:rPr>
                <w:color w:val="FF0000"/>
                <w:sz w:val="22"/>
              </w:rPr>
              <w:t xml:space="preserve">67% PP Reception children met in Communication &amp; Language at the end of Rec V 82% </w:t>
            </w:r>
            <w:proofErr w:type="gramStart"/>
            <w:r>
              <w:rPr>
                <w:color w:val="FF0000"/>
                <w:sz w:val="22"/>
              </w:rPr>
              <w:t>non PP</w:t>
            </w:r>
            <w:proofErr w:type="gramEnd"/>
            <w:r>
              <w:rPr>
                <w:color w:val="FF0000"/>
                <w:sz w:val="22"/>
              </w:rPr>
              <w:t xml:space="preserve"> Nat</w:t>
            </w:r>
          </w:p>
        </w:tc>
      </w:tr>
    </w:tbl>
    <w:p w14:paraId="7B0517F9" w14:textId="2ABD2532" w:rsidR="00565939" w:rsidRPr="005A02FC" w:rsidRDefault="009D71E8" w:rsidP="005A02FC">
      <w:pPr>
        <w:rPr>
          <w:b/>
          <w:color w:val="104F75"/>
          <w:sz w:val="28"/>
          <w:szCs w:val="28"/>
        </w:rPr>
      </w:pPr>
      <w:r>
        <w:rPr>
          <w:b/>
          <w:color w:val="104F75"/>
          <w:sz w:val="28"/>
          <w:szCs w:val="28"/>
        </w:rPr>
        <w:t xml:space="preserve">Wider strategies </w:t>
      </w:r>
      <w:r w:rsidRPr="00565939">
        <w:rPr>
          <w:rFonts w:cs="Arial"/>
        </w:rPr>
        <w:t xml:space="preserve">Budgeted cost: £ </w:t>
      </w:r>
      <w:r w:rsidR="00D62D6F">
        <w:rPr>
          <w:rFonts w:cs="Arial"/>
          <w:b/>
        </w:rPr>
        <w:t>800</w:t>
      </w:r>
    </w:p>
    <w:tbl>
      <w:tblPr>
        <w:tblW w:w="4927" w:type="pct"/>
        <w:tblCellMar>
          <w:left w:w="10" w:type="dxa"/>
          <w:right w:w="10" w:type="dxa"/>
        </w:tblCellMar>
        <w:tblLook w:val="04A0" w:firstRow="1" w:lastRow="0" w:firstColumn="1" w:lastColumn="0" w:noHBand="0" w:noVBand="1"/>
      </w:tblPr>
      <w:tblGrid>
        <w:gridCol w:w="2830"/>
        <w:gridCol w:w="6095"/>
        <w:gridCol w:w="1559"/>
        <w:gridCol w:w="4679"/>
      </w:tblGrid>
      <w:tr w:rsidR="00D62D6F" w14:paraId="2A7D5537" w14:textId="2AD62D66" w:rsidTr="00D62D6F">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D62D6F" w:rsidRDefault="00D62D6F">
            <w:pPr>
              <w:pStyle w:val="TableHeader"/>
              <w:jc w:val="left"/>
            </w:pPr>
            <w:r>
              <w:t>Activity</w:t>
            </w:r>
          </w:p>
        </w:tc>
        <w:tc>
          <w:tcPr>
            <w:tcW w:w="609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D62D6F" w:rsidRDefault="00D62D6F">
            <w:pPr>
              <w:pStyle w:val="TableHeader"/>
              <w:jc w:val="left"/>
            </w:pPr>
            <w:r>
              <w:t>Evidence that supports this approach</w:t>
            </w:r>
          </w:p>
        </w:tc>
        <w:tc>
          <w:tcPr>
            <w:tcW w:w="15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D62D6F" w:rsidRDefault="00D62D6F">
            <w:pPr>
              <w:pStyle w:val="TableHeader"/>
              <w:jc w:val="left"/>
            </w:pPr>
            <w:r>
              <w:t>Challenge number(s) addressed</w:t>
            </w:r>
          </w:p>
        </w:tc>
        <w:tc>
          <w:tcPr>
            <w:tcW w:w="4679" w:type="dxa"/>
            <w:tcBorders>
              <w:top w:val="single" w:sz="4" w:space="0" w:color="000000"/>
              <w:left w:val="single" w:sz="4" w:space="0" w:color="000000"/>
              <w:bottom w:val="single" w:sz="4" w:space="0" w:color="000000"/>
              <w:right w:val="single" w:sz="4" w:space="0" w:color="000000"/>
            </w:tcBorders>
            <w:shd w:val="clear" w:color="auto" w:fill="D8E2E9"/>
          </w:tcPr>
          <w:p w14:paraId="71B456EA" w14:textId="77777777" w:rsidR="00D62D6F" w:rsidRDefault="00D62D6F" w:rsidP="00D62D6F">
            <w:pPr>
              <w:pStyle w:val="TableHeader"/>
              <w:ind w:firstLine="720"/>
              <w:jc w:val="left"/>
            </w:pPr>
            <w:r>
              <w:t>IMPACT REVIEW JULY 2025</w:t>
            </w:r>
          </w:p>
          <w:p w14:paraId="2E773AFB" w14:textId="77777777" w:rsidR="00D62D6F" w:rsidRPr="00B35F3C" w:rsidRDefault="00D62D6F" w:rsidP="00D62D6F">
            <w:pPr>
              <w:pStyle w:val="TableHeader"/>
              <w:ind w:firstLine="720"/>
              <w:jc w:val="left"/>
              <w:rPr>
                <w:color w:val="00B050"/>
              </w:rPr>
            </w:pPr>
            <w:r w:rsidRPr="00B35F3C">
              <w:rPr>
                <w:color w:val="00B050"/>
              </w:rPr>
              <w:t>GREEN-Embedded</w:t>
            </w:r>
          </w:p>
          <w:p w14:paraId="2F1E7F49" w14:textId="77777777" w:rsidR="00D62D6F" w:rsidRPr="00B35F3C" w:rsidRDefault="00D62D6F" w:rsidP="00D62D6F">
            <w:pPr>
              <w:pStyle w:val="TableHeader"/>
              <w:ind w:firstLine="720"/>
              <w:jc w:val="left"/>
              <w:rPr>
                <w:color w:val="FFC000"/>
              </w:rPr>
            </w:pPr>
            <w:r w:rsidRPr="00B35F3C">
              <w:rPr>
                <w:color w:val="FFC000"/>
              </w:rPr>
              <w:t>AMBER-Developing</w:t>
            </w:r>
          </w:p>
          <w:p w14:paraId="75987E70" w14:textId="4005CDAA" w:rsidR="00D62D6F" w:rsidRDefault="00D62D6F" w:rsidP="00D62D6F">
            <w:pPr>
              <w:pStyle w:val="TableHeader"/>
              <w:jc w:val="left"/>
            </w:pPr>
            <w:r>
              <w:rPr>
                <w:color w:val="FF0000"/>
              </w:rPr>
              <w:t xml:space="preserve">           </w:t>
            </w:r>
            <w:r w:rsidRPr="00B35F3C">
              <w:rPr>
                <w:color w:val="FF0000"/>
              </w:rPr>
              <w:t>RED-To Develop</w:t>
            </w:r>
          </w:p>
        </w:tc>
      </w:tr>
      <w:tr w:rsidR="00D62D6F" w14:paraId="2A7D553B" w14:textId="76378D77" w:rsidTr="00D62D6F">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923FC" w14:textId="77777777" w:rsidR="00D62D6F" w:rsidRDefault="00D62D6F" w:rsidP="000004F9">
            <w:pPr>
              <w:pStyle w:val="TableRow"/>
              <w:ind w:left="0"/>
              <w:rPr>
                <w:b/>
                <w:i/>
                <w:sz w:val="22"/>
                <w:szCs w:val="22"/>
              </w:rPr>
            </w:pPr>
            <w:r>
              <w:rPr>
                <w:b/>
                <w:i/>
                <w:sz w:val="22"/>
                <w:szCs w:val="22"/>
              </w:rPr>
              <w:t>All PP pupils will be financially provided by the school for the following:</w:t>
            </w:r>
          </w:p>
          <w:p w14:paraId="3B71B7B9" w14:textId="77777777" w:rsidR="00D62D6F" w:rsidRDefault="00D62D6F" w:rsidP="00607EEE">
            <w:pPr>
              <w:pStyle w:val="TableRow"/>
              <w:numPr>
                <w:ilvl w:val="0"/>
                <w:numId w:val="18"/>
              </w:numPr>
              <w:rPr>
                <w:b/>
                <w:i/>
                <w:sz w:val="22"/>
                <w:szCs w:val="22"/>
              </w:rPr>
            </w:pPr>
            <w:r>
              <w:rPr>
                <w:b/>
                <w:i/>
                <w:sz w:val="22"/>
                <w:szCs w:val="22"/>
              </w:rPr>
              <w:t>School visits</w:t>
            </w:r>
          </w:p>
          <w:p w14:paraId="490EE5E1" w14:textId="77777777" w:rsidR="00D62D6F" w:rsidRDefault="00D62D6F" w:rsidP="00607EEE">
            <w:pPr>
              <w:pStyle w:val="TableRow"/>
              <w:numPr>
                <w:ilvl w:val="0"/>
                <w:numId w:val="18"/>
              </w:numPr>
              <w:rPr>
                <w:b/>
                <w:i/>
                <w:sz w:val="22"/>
                <w:szCs w:val="22"/>
              </w:rPr>
            </w:pPr>
            <w:r>
              <w:rPr>
                <w:b/>
                <w:i/>
                <w:sz w:val="22"/>
                <w:szCs w:val="22"/>
              </w:rPr>
              <w:t>School visitor events</w:t>
            </w:r>
          </w:p>
          <w:p w14:paraId="34E8FBD0" w14:textId="77777777" w:rsidR="00D62D6F" w:rsidRDefault="00D62D6F" w:rsidP="00607EEE">
            <w:pPr>
              <w:pStyle w:val="TableRow"/>
              <w:numPr>
                <w:ilvl w:val="0"/>
                <w:numId w:val="18"/>
              </w:numPr>
              <w:rPr>
                <w:b/>
                <w:i/>
                <w:sz w:val="22"/>
                <w:szCs w:val="22"/>
              </w:rPr>
            </w:pPr>
            <w:r>
              <w:rPr>
                <w:b/>
                <w:i/>
                <w:sz w:val="22"/>
                <w:szCs w:val="22"/>
              </w:rPr>
              <w:t>Music Tuition</w:t>
            </w:r>
          </w:p>
          <w:p w14:paraId="3DCAE8FB" w14:textId="5AE1BF13" w:rsidR="00D62D6F" w:rsidRDefault="00D62D6F" w:rsidP="00607EEE">
            <w:pPr>
              <w:pStyle w:val="TableRow"/>
              <w:numPr>
                <w:ilvl w:val="0"/>
                <w:numId w:val="18"/>
              </w:numPr>
              <w:rPr>
                <w:b/>
                <w:i/>
                <w:sz w:val="22"/>
                <w:szCs w:val="22"/>
              </w:rPr>
            </w:pPr>
            <w:r>
              <w:rPr>
                <w:b/>
                <w:i/>
                <w:sz w:val="22"/>
                <w:szCs w:val="22"/>
              </w:rPr>
              <w:t>Spanish tuition</w:t>
            </w:r>
          </w:p>
          <w:p w14:paraId="216C30A5" w14:textId="703DA7A2" w:rsidR="00D62D6F" w:rsidRDefault="00D62D6F" w:rsidP="00607EEE">
            <w:pPr>
              <w:pStyle w:val="TableRow"/>
              <w:numPr>
                <w:ilvl w:val="0"/>
                <w:numId w:val="18"/>
              </w:numPr>
              <w:rPr>
                <w:b/>
                <w:i/>
                <w:sz w:val="22"/>
                <w:szCs w:val="22"/>
              </w:rPr>
            </w:pPr>
            <w:r>
              <w:rPr>
                <w:b/>
                <w:i/>
                <w:sz w:val="22"/>
                <w:szCs w:val="22"/>
              </w:rPr>
              <w:t>Chess Club</w:t>
            </w:r>
          </w:p>
          <w:p w14:paraId="0854D7FC" w14:textId="5D581A82" w:rsidR="00D62D6F" w:rsidRDefault="00D62D6F" w:rsidP="00607EEE">
            <w:pPr>
              <w:pStyle w:val="TableRow"/>
              <w:numPr>
                <w:ilvl w:val="0"/>
                <w:numId w:val="18"/>
              </w:numPr>
              <w:rPr>
                <w:b/>
                <w:i/>
                <w:sz w:val="22"/>
                <w:szCs w:val="22"/>
              </w:rPr>
            </w:pPr>
            <w:r>
              <w:rPr>
                <w:b/>
                <w:i/>
                <w:sz w:val="22"/>
                <w:szCs w:val="22"/>
              </w:rPr>
              <w:t>Art Club</w:t>
            </w:r>
          </w:p>
          <w:p w14:paraId="6534A8E0" w14:textId="77777777" w:rsidR="00D62D6F" w:rsidRDefault="00D62D6F" w:rsidP="00DC06E7">
            <w:pPr>
              <w:pStyle w:val="TableRow"/>
              <w:ind w:left="720"/>
              <w:rPr>
                <w:b/>
                <w:i/>
                <w:sz w:val="22"/>
                <w:szCs w:val="22"/>
              </w:rPr>
            </w:pPr>
          </w:p>
          <w:p w14:paraId="2A7D5538" w14:textId="4367898E" w:rsidR="00D62D6F" w:rsidRPr="007B71D9" w:rsidRDefault="00D62D6F" w:rsidP="00DC06E7">
            <w:pPr>
              <w:pStyle w:val="TableRow"/>
              <w:rPr>
                <w:b/>
                <w:i/>
                <w:sz w:val="22"/>
                <w:szCs w:val="22"/>
              </w:rPr>
            </w:pPr>
            <w:r>
              <w:rPr>
                <w:b/>
                <w:i/>
                <w:sz w:val="22"/>
                <w:szCs w:val="22"/>
              </w:rPr>
              <w:t>£800</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3F6FB" w14:textId="2E378A01" w:rsidR="00D62D6F" w:rsidRPr="00565939" w:rsidRDefault="00D62D6F" w:rsidP="00565939">
            <w:pPr>
              <w:pStyle w:val="TableRowCentered"/>
              <w:jc w:val="left"/>
              <w:rPr>
                <w:sz w:val="22"/>
              </w:rPr>
            </w:pPr>
            <w:r>
              <w:rPr>
                <w:sz w:val="22"/>
              </w:rPr>
              <w:t xml:space="preserve">Pupils given the same opportunities as their peers. Increase in confidence and self-esteem. </w:t>
            </w:r>
          </w:p>
          <w:p w14:paraId="2A7D5539" w14:textId="7D74647D" w:rsidR="00D62D6F" w:rsidRPr="00F61CD8" w:rsidRDefault="00D62D6F" w:rsidP="00565939">
            <w:pPr>
              <w:pStyle w:val="TableRowCentered"/>
              <w:ind w:left="0"/>
              <w:jc w:val="left"/>
              <w:rPr>
                <w:rFonts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00A8F3C" w:rsidR="00D62D6F" w:rsidRDefault="00D62D6F">
            <w:pPr>
              <w:pStyle w:val="TableRowCentered"/>
              <w:jc w:val="left"/>
              <w:rPr>
                <w:sz w:val="22"/>
              </w:rPr>
            </w:pPr>
            <w:r>
              <w:rPr>
                <w:sz w:val="22"/>
              </w:rPr>
              <w:t>3, 4 &amp; 5</w:t>
            </w:r>
          </w:p>
        </w:tc>
        <w:tc>
          <w:tcPr>
            <w:tcW w:w="4679" w:type="dxa"/>
            <w:tcBorders>
              <w:top w:val="single" w:sz="4" w:space="0" w:color="000000"/>
              <w:left w:val="single" w:sz="4" w:space="0" w:color="000000"/>
              <w:bottom w:val="single" w:sz="4" w:space="0" w:color="000000"/>
              <w:right w:val="single" w:sz="4" w:space="0" w:color="000000"/>
            </w:tcBorders>
          </w:tcPr>
          <w:p w14:paraId="7D9CAAEA" w14:textId="77777777" w:rsidR="00D62D6F" w:rsidRDefault="00D62D6F">
            <w:pPr>
              <w:pStyle w:val="TableRowCentered"/>
              <w:jc w:val="left"/>
              <w:rPr>
                <w:color w:val="00B050"/>
                <w:sz w:val="22"/>
              </w:rPr>
            </w:pPr>
            <w:r w:rsidRPr="00D62D6F">
              <w:rPr>
                <w:color w:val="00B050"/>
                <w:sz w:val="22"/>
              </w:rPr>
              <w:t xml:space="preserve">All PP children attended class trips, accessed workshops and were given the  </w:t>
            </w:r>
          </w:p>
          <w:p w14:paraId="4C3AF4F5" w14:textId="17FDC5DF" w:rsidR="00D62D6F" w:rsidRDefault="00D62D6F">
            <w:pPr>
              <w:pStyle w:val="TableRowCentered"/>
              <w:jc w:val="left"/>
              <w:rPr>
                <w:sz w:val="22"/>
              </w:rPr>
            </w:pPr>
            <w:r w:rsidRPr="00D62D6F">
              <w:rPr>
                <w:color w:val="00B050"/>
                <w:sz w:val="22"/>
              </w:rPr>
              <w:t>opportunity to attend paid clubs.</w:t>
            </w:r>
          </w:p>
        </w:tc>
      </w:tr>
      <w:tr w:rsidR="00D62D6F" w14:paraId="029BEF88" w14:textId="1D0420B8" w:rsidTr="00D62D6F">
        <w:trPr>
          <w:trHeight w:val="3690"/>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48DB8" w14:textId="77777777" w:rsidR="00D62D6F" w:rsidRDefault="00D62D6F" w:rsidP="00635A13">
            <w:pPr>
              <w:pStyle w:val="TableRow"/>
              <w:rPr>
                <w:b/>
                <w:i/>
                <w:sz w:val="22"/>
                <w:szCs w:val="22"/>
              </w:rPr>
            </w:pPr>
            <w:r>
              <w:rPr>
                <w:b/>
                <w:i/>
                <w:sz w:val="22"/>
                <w:szCs w:val="22"/>
              </w:rPr>
              <w:t xml:space="preserve">Forest Schools: Building and developing Forest School Area. </w:t>
            </w:r>
          </w:p>
          <w:p w14:paraId="595DA34C" w14:textId="77777777" w:rsidR="00D62D6F" w:rsidRDefault="00D62D6F" w:rsidP="00635A13">
            <w:pPr>
              <w:pStyle w:val="TableRow"/>
              <w:rPr>
                <w:b/>
                <w:i/>
                <w:sz w:val="22"/>
                <w:szCs w:val="22"/>
              </w:rPr>
            </w:pPr>
            <w:r>
              <w:rPr>
                <w:b/>
                <w:i/>
                <w:sz w:val="22"/>
                <w:szCs w:val="22"/>
              </w:rPr>
              <w:t>Forest School 1 day per week (3 terms)</w:t>
            </w:r>
          </w:p>
          <w:p w14:paraId="0691A5FD" w14:textId="77777777" w:rsidR="00D62D6F" w:rsidRDefault="00D62D6F" w:rsidP="00635A13">
            <w:pPr>
              <w:pStyle w:val="TableRow"/>
              <w:rPr>
                <w:b/>
                <w:i/>
                <w:sz w:val="22"/>
                <w:szCs w:val="22"/>
              </w:rPr>
            </w:pPr>
          </w:p>
          <w:p w14:paraId="4837DD4F" w14:textId="77777777" w:rsidR="00D62D6F" w:rsidRDefault="00D62D6F" w:rsidP="00635A13">
            <w:pPr>
              <w:pStyle w:val="TableRow"/>
              <w:rPr>
                <w:b/>
                <w:i/>
                <w:sz w:val="22"/>
                <w:szCs w:val="22"/>
              </w:rPr>
            </w:pPr>
          </w:p>
          <w:p w14:paraId="71D6098F" w14:textId="77777777" w:rsidR="00D62D6F" w:rsidRDefault="00D62D6F" w:rsidP="00635A13">
            <w:pPr>
              <w:pStyle w:val="TableRow"/>
              <w:rPr>
                <w:b/>
                <w:i/>
                <w:sz w:val="22"/>
                <w:szCs w:val="22"/>
              </w:rPr>
            </w:pPr>
          </w:p>
          <w:p w14:paraId="2F9AB0EB" w14:textId="77777777" w:rsidR="00D62D6F" w:rsidRDefault="00D62D6F" w:rsidP="00635A13">
            <w:pPr>
              <w:pStyle w:val="TableRow"/>
              <w:rPr>
                <w:b/>
                <w:i/>
                <w:sz w:val="22"/>
                <w:szCs w:val="22"/>
              </w:rPr>
            </w:pPr>
          </w:p>
          <w:p w14:paraId="52A37869" w14:textId="01BE4443" w:rsidR="00D62D6F" w:rsidRDefault="00D62D6F" w:rsidP="009F3CA7">
            <w:pPr>
              <w:pStyle w:val="TableRow"/>
              <w:ind w:left="0"/>
              <w:rPr>
                <w:b/>
                <w:i/>
                <w:sz w:val="22"/>
                <w:szCs w:val="22"/>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F0C04" w14:textId="77777777" w:rsidR="00D62D6F" w:rsidRPr="008B164B" w:rsidRDefault="00D62D6F" w:rsidP="00C9066A">
            <w:pPr>
              <w:pStyle w:val="TableRowCentered"/>
              <w:jc w:val="left"/>
              <w:rPr>
                <w:b/>
                <w:sz w:val="22"/>
              </w:rPr>
            </w:pPr>
            <w:r w:rsidRPr="008B164B">
              <w:rPr>
                <w:b/>
                <w:sz w:val="22"/>
              </w:rPr>
              <w:t>EEF: Outdoor adventure.</w:t>
            </w:r>
          </w:p>
          <w:p w14:paraId="6A848343" w14:textId="77777777" w:rsidR="00D62D6F" w:rsidRDefault="00D62D6F" w:rsidP="00C9066A">
            <w:pPr>
              <w:pStyle w:val="TableRowCentered"/>
              <w:jc w:val="left"/>
              <w:rPr>
                <w:sz w:val="22"/>
              </w:rPr>
            </w:pPr>
            <w:r>
              <w:rPr>
                <w:sz w:val="22"/>
              </w:rPr>
              <w:t xml:space="preserve">Outdoor adventure learning might provide opportunities for disadvantaged pupils to participate in activities that they otherwise might not be able to access. Through participation in these challenging, physical and emotional activities, outdoor adventure learning interventions can support pupils to develop non-cognitive skills such as resilience, </w:t>
            </w:r>
            <w:proofErr w:type="spellStart"/>
            <w:r>
              <w:rPr>
                <w:sz w:val="22"/>
              </w:rPr>
              <w:t>self confidence</w:t>
            </w:r>
            <w:proofErr w:type="spellEnd"/>
            <w:r>
              <w:rPr>
                <w:sz w:val="22"/>
              </w:rPr>
              <w:t xml:space="preserve"> and motivation. </w:t>
            </w:r>
          </w:p>
          <w:p w14:paraId="6EF50C79" w14:textId="49EC6DF9" w:rsidR="00D62D6F" w:rsidRDefault="00D62D6F" w:rsidP="00C9066A">
            <w:pPr>
              <w:pStyle w:val="TableRowCentered"/>
              <w:jc w:val="left"/>
              <w:rPr>
                <w:b/>
                <w:sz w:val="22"/>
              </w:rPr>
            </w:pPr>
            <w:r w:rsidRPr="008B164B">
              <w:rPr>
                <w:b/>
                <w:sz w:val="22"/>
              </w:rPr>
              <w:t xml:space="preserve">EEF: Metacognition &amp; </w:t>
            </w:r>
            <w:proofErr w:type="spellStart"/>
            <w:r w:rsidRPr="008B164B">
              <w:rPr>
                <w:b/>
                <w:sz w:val="22"/>
              </w:rPr>
              <w:t>self regulation</w:t>
            </w:r>
            <w:proofErr w:type="spellEnd"/>
          </w:p>
          <w:p w14:paraId="0E43D894" w14:textId="140196EB" w:rsidR="00D62D6F" w:rsidRPr="008B164B" w:rsidRDefault="00D62D6F" w:rsidP="00C9066A">
            <w:pPr>
              <w:pStyle w:val="TableRowCentered"/>
              <w:jc w:val="left"/>
              <w:rPr>
                <w:sz w:val="22"/>
              </w:rPr>
            </w:pPr>
            <w:r>
              <w:rPr>
                <w:sz w:val="22"/>
              </w:rPr>
              <w:t>Metacognition &amp; self-regulation strategies can be effective when taught in collaborative groups so that learners can support each other and make their thinking explicit through discussion.</w:t>
            </w:r>
          </w:p>
          <w:p w14:paraId="644F2B96" w14:textId="68AA791C" w:rsidR="00D62D6F" w:rsidRPr="008B164B" w:rsidRDefault="00D62D6F" w:rsidP="00C9066A">
            <w:pPr>
              <w:pStyle w:val="TableRowCentered"/>
              <w:jc w:val="left"/>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095C" w14:textId="07609C03" w:rsidR="00D62D6F" w:rsidRDefault="00D62D6F">
            <w:pPr>
              <w:pStyle w:val="TableRowCentered"/>
              <w:jc w:val="left"/>
              <w:rPr>
                <w:sz w:val="22"/>
              </w:rPr>
            </w:pPr>
            <w:r>
              <w:rPr>
                <w:sz w:val="22"/>
              </w:rPr>
              <w:t>4 &amp; 6</w:t>
            </w:r>
          </w:p>
        </w:tc>
        <w:tc>
          <w:tcPr>
            <w:tcW w:w="4679" w:type="dxa"/>
            <w:tcBorders>
              <w:top w:val="single" w:sz="4" w:space="0" w:color="000000"/>
              <w:left w:val="single" w:sz="4" w:space="0" w:color="000000"/>
              <w:bottom w:val="single" w:sz="4" w:space="0" w:color="000000"/>
              <w:right w:val="single" w:sz="4" w:space="0" w:color="000000"/>
            </w:tcBorders>
          </w:tcPr>
          <w:p w14:paraId="4DF5E43E" w14:textId="309FF89B" w:rsidR="00D62D6F" w:rsidRDefault="00D62D6F">
            <w:pPr>
              <w:pStyle w:val="TableRowCentered"/>
              <w:jc w:val="left"/>
              <w:rPr>
                <w:color w:val="00B050"/>
                <w:sz w:val="22"/>
              </w:rPr>
            </w:pPr>
            <w:r w:rsidRPr="00D62D6F">
              <w:rPr>
                <w:color w:val="00B050"/>
                <w:sz w:val="22"/>
              </w:rPr>
              <w:t>Forest School sessions focussing on resilience, independence, Communication &amp; language and team work</w:t>
            </w:r>
          </w:p>
          <w:p w14:paraId="18F265A7" w14:textId="77777777" w:rsidR="00D62D6F" w:rsidRDefault="00D62D6F">
            <w:pPr>
              <w:pStyle w:val="TableRowCentered"/>
              <w:jc w:val="left"/>
              <w:rPr>
                <w:sz w:val="22"/>
              </w:rPr>
            </w:pPr>
          </w:p>
          <w:p w14:paraId="42680710" w14:textId="0B8391F5" w:rsidR="00D62D6F" w:rsidRDefault="00D62D6F">
            <w:pPr>
              <w:pStyle w:val="TableRowCentered"/>
              <w:jc w:val="left"/>
              <w:rPr>
                <w:sz w:val="22"/>
              </w:rPr>
            </w:pPr>
            <w:r w:rsidRPr="00D62D6F">
              <w:rPr>
                <w:color w:val="00B050"/>
                <w:sz w:val="22"/>
              </w:rPr>
              <w:t>Children are given the opportunity to explore outdoors and take risks.</w:t>
            </w:r>
          </w:p>
        </w:tc>
      </w:tr>
      <w:tr w:rsidR="00D62D6F" w14:paraId="67AAB8A8" w14:textId="2BE3D0F2" w:rsidTr="00D62D6F">
        <w:trPr>
          <w:trHeight w:val="2187"/>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77F35" w14:textId="77777777" w:rsidR="00D62D6F" w:rsidRDefault="00D62D6F" w:rsidP="00635A13">
            <w:pPr>
              <w:pStyle w:val="TableRow"/>
              <w:rPr>
                <w:b/>
                <w:i/>
                <w:sz w:val="22"/>
                <w:szCs w:val="22"/>
              </w:rPr>
            </w:pPr>
            <w:r>
              <w:rPr>
                <w:b/>
                <w:i/>
                <w:sz w:val="22"/>
                <w:szCs w:val="22"/>
              </w:rPr>
              <w:t>To improve attendance so that PA is below 1% and overall attendance in in line with all pupils.</w:t>
            </w:r>
          </w:p>
          <w:p w14:paraId="27DDB0E6" w14:textId="7A845AAC" w:rsidR="00D62D6F" w:rsidRPr="00BC5EE4" w:rsidRDefault="00D62D6F" w:rsidP="00635A13">
            <w:pPr>
              <w:pStyle w:val="TableRow"/>
              <w:rPr>
                <w:b/>
                <w:i/>
                <w:sz w:val="22"/>
                <w:szCs w:val="22"/>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A6F6" w14:textId="77777777" w:rsidR="00D62D6F" w:rsidRDefault="00D62D6F" w:rsidP="00C9066A">
            <w:pPr>
              <w:pStyle w:val="TableRowCentered"/>
              <w:jc w:val="left"/>
              <w:rPr>
                <w:sz w:val="22"/>
              </w:rPr>
            </w:pPr>
            <w:r>
              <w:rPr>
                <w:sz w:val="22"/>
              </w:rPr>
              <w:t>DFE case studies</w:t>
            </w:r>
          </w:p>
          <w:p w14:paraId="7ED82870" w14:textId="46A8A282" w:rsidR="00D62D6F" w:rsidRDefault="00D62D6F" w:rsidP="00C9066A">
            <w:pPr>
              <w:pStyle w:val="TableRowCentered"/>
              <w:jc w:val="left"/>
              <w:rPr>
                <w:sz w:val="22"/>
              </w:rPr>
            </w:pPr>
            <w:r>
              <w:rPr>
                <w:sz w:val="22"/>
              </w:rPr>
              <w:t>EEF T&amp; L Toolkit, parent engagement.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45C6E" w14:textId="44DEE8B1" w:rsidR="00D62D6F" w:rsidRDefault="00D62D6F">
            <w:pPr>
              <w:pStyle w:val="TableRowCentered"/>
              <w:jc w:val="left"/>
              <w:rPr>
                <w:sz w:val="22"/>
              </w:rPr>
            </w:pPr>
            <w:r>
              <w:rPr>
                <w:sz w:val="22"/>
              </w:rPr>
              <w:t>7</w:t>
            </w:r>
          </w:p>
        </w:tc>
        <w:tc>
          <w:tcPr>
            <w:tcW w:w="4679" w:type="dxa"/>
            <w:tcBorders>
              <w:top w:val="single" w:sz="4" w:space="0" w:color="000000"/>
              <w:left w:val="single" w:sz="4" w:space="0" w:color="000000"/>
              <w:bottom w:val="single" w:sz="4" w:space="0" w:color="000000"/>
              <w:right w:val="single" w:sz="4" w:space="0" w:color="000000"/>
            </w:tcBorders>
          </w:tcPr>
          <w:p w14:paraId="25DDF5AF" w14:textId="77777777" w:rsidR="00D62D6F" w:rsidRDefault="00D62D6F">
            <w:pPr>
              <w:pStyle w:val="TableRowCentered"/>
              <w:jc w:val="left"/>
              <w:rPr>
                <w:sz w:val="22"/>
              </w:rPr>
            </w:pPr>
            <w:r>
              <w:rPr>
                <w:sz w:val="22"/>
              </w:rPr>
              <w:t>Regular parent meetings</w:t>
            </w:r>
          </w:p>
          <w:p w14:paraId="28DC9CF7" w14:textId="77777777" w:rsidR="00D62D6F" w:rsidRDefault="00D62D6F">
            <w:pPr>
              <w:pStyle w:val="TableRowCentered"/>
              <w:jc w:val="left"/>
              <w:rPr>
                <w:sz w:val="22"/>
              </w:rPr>
            </w:pPr>
          </w:p>
          <w:p w14:paraId="1C5EE235" w14:textId="77777777" w:rsidR="00D62D6F" w:rsidRDefault="00D62D6F">
            <w:pPr>
              <w:pStyle w:val="TableRowCentered"/>
              <w:jc w:val="left"/>
              <w:rPr>
                <w:sz w:val="22"/>
              </w:rPr>
            </w:pPr>
            <w:r>
              <w:rPr>
                <w:sz w:val="22"/>
              </w:rPr>
              <w:t>Attendance letters sent home half termly</w:t>
            </w:r>
          </w:p>
          <w:p w14:paraId="74C40D4F" w14:textId="77777777" w:rsidR="00D62D6F" w:rsidRDefault="00D62D6F">
            <w:pPr>
              <w:pStyle w:val="TableRowCentered"/>
              <w:jc w:val="left"/>
              <w:rPr>
                <w:sz w:val="22"/>
              </w:rPr>
            </w:pPr>
          </w:p>
          <w:p w14:paraId="7D32824E" w14:textId="4E8357EB" w:rsidR="00D62D6F" w:rsidRPr="00D62D6F" w:rsidRDefault="00D62D6F">
            <w:pPr>
              <w:pStyle w:val="TableRowCentered"/>
              <w:jc w:val="left"/>
              <w:rPr>
                <w:b/>
                <w:sz w:val="22"/>
              </w:rPr>
            </w:pPr>
            <w:r w:rsidRPr="00D62D6F">
              <w:rPr>
                <w:b/>
                <w:sz w:val="22"/>
              </w:rPr>
              <w:t>Impact:</w:t>
            </w:r>
          </w:p>
          <w:p w14:paraId="3071522D" w14:textId="77777777" w:rsidR="00D62D6F" w:rsidRDefault="00D62D6F">
            <w:pPr>
              <w:pStyle w:val="TableRowCentered"/>
              <w:jc w:val="left"/>
              <w:rPr>
                <w:sz w:val="22"/>
              </w:rPr>
            </w:pPr>
          </w:p>
          <w:p w14:paraId="76F191B3" w14:textId="615AC5C2" w:rsidR="00D62D6F" w:rsidRPr="005D0E45" w:rsidRDefault="00D62D6F">
            <w:pPr>
              <w:pStyle w:val="TableRowCentered"/>
              <w:jc w:val="left"/>
              <w:rPr>
                <w:color w:val="FFC000"/>
                <w:sz w:val="22"/>
              </w:rPr>
            </w:pPr>
            <w:r w:rsidRPr="005D0E45">
              <w:rPr>
                <w:color w:val="FFC000"/>
                <w:sz w:val="22"/>
              </w:rPr>
              <w:t xml:space="preserve">PP Persistent absence: </w:t>
            </w:r>
            <w:r w:rsidR="005D0E45" w:rsidRPr="005D0E45">
              <w:rPr>
                <w:color w:val="FFC000"/>
                <w:sz w:val="22"/>
              </w:rPr>
              <w:t>7</w:t>
            </w:r>
            <w:r w:rsidRPr="005D0E45">
              <w:rPr>
                <w:color w:val="FFC000"/>
                <w:sz w:val="22"/>
              </w:rPr>
              <w:t xml:space="preserve">% V </w:t>
            </w:r>
            <w:r w:rsidR="005D0E45" w:rsidRPr="005D0E45">
              <w:rPr>
                <w:color w:val="FFC000"/>
                <w:sz w:val="22"/>
              </w:rPr>
              <w:t>4.9</w:t>
            </w:r>
            <w:r w:rsidRPr="005D0E45">
              <w:rPr>
                <w:color w:val="FFC000"/>
                <w:sz w:val="22"/>
              </w:rPr>
              <w:t>% all pupils</w:t>
            </w:r>
          </w:p>
          <w:p w14:paraId="5DD3AF7A" w14:textId="2C6F857A" w:rsidR="00D62D6F" w:rsidRDefault="00D62D6F" w:rsidP="00D62D6F">
            <w:pPr>
              <w:pStyle w:val="TableRowCentered"/>
              <w:ind w:left="0"/>
              <w:jc w:val="left"/>
              <w:rPr>
                <w:sz w:val="22"/>
              </w:rPr>
            </w:pPr>
          </w:p>
        </w:tc>
      </w:tr>
    </w:tbl>
    <w:p w14:paraId="2A7D5540" w14:textId="00BB1C15" w:rsidR="00E66558" w:rsidRDefault="00E66558">
      <w:pPr>
        <w:spacing w:before="240" w:after="0"/>
        <w:rPr>
          <w:b/>
          <w:bCs/>
          <w:color w:val="104F75"/>
          <w:sz w:val="28"/>
          <w:szCs w:val="28"/>
        </w:rPr>
      </w:pPr>
    </w:p>
    <w:p w14:paraId="17C71239" w14:textId="372ED2E6" w:rsidR="005D0E45" w:rsidRDefault="009D71E8" w:rsidP="005D0E45">
      <w:pPr>
        <w:rPr>
          <w:b/>
          <w:bCs/>
          <w:color w:val="104F75"/>
          <w:sz w:val="28"/>
          <w:szCs w:val="28"/>
        </w:rPr>
      </w:pPr>
      <w:r>
        <w:rPr>
          <w:b/>
          <w:bCs/>
          <w:color w:val="104F75"/>
          <w:sz w:val="28"/>
          <w:szCs w:val="28"/>
        </w:rPr>
        <w:t xml:space="preserve">Total budgeted cost: </w:t>
      </w:r>
      <w:r w:rsidR="00781E7F">
        <w:rPr>
          <w:b/>
          <w:bCs/>
          <w:color w:val="104F75"/>
          <w:sz w:val="28"/>
          <w:szCs w:val="28"/>
        </w:rPr>
        <w:t xml:space="preserve"> </w:t>
      </w:r>
      <w:r w:rsidR="00916528">
        <w:rPr>
          <w:b/>
          <w:bCs/>
          <w:color w:val="104F75"/>
          <w:sz w:val="28"/>
          <w:szCs w:val="28"/>
        </w:rPr>
        <w:t>£</w:t>
      </w:r>
      <w:r w:rsidR="0011409D">
        <w:rPr>
          <w:b/>
          <w:bCs/>
          <w:color w:val="104F75"/>
          <w:sz w:val="28"/>
          <w:szCs w:val="28"/>
        </w:rPr>
        <w:t>2</w:t>
      </w:r>
      <w:r w:rsidR="00D62D6F">
        <w:rPr>
          <w:b/>
          <w:bCs/>
          <w:color w:val="104F75"/>
          <w:sz w:val="28"/>
          <w:szCs w:val="28"/>
        </w:rPr>
        <w:t>1,969</w:t>
      </w:r>
      <w:bookmarkStart w:id="18" w:name="_Hlk205231100"/>
      <w:bookmarkEnd w:id="14"/>
      <w:bookmarkEnd w:id="15"/>
      <w:bookmarkEnd w:id="16"/>
    </w:p>
    <w:p w14:paraId="1A5D7FF9" w14:textId="6D71E61A" w:rsidR="001751FC" w:rsidRDefault="001751FC" w:rsidP="005D0E45">
      <w:pPr>
        <w:rPr>
          <w:b/>
          <w:bCs/>
          <w:color w:val="104F75"/>
          <w:sz w:val="28"/>
          <w:szCs w:val="28"/>
        </w:rPr>
      </w:pPr>
    </w:p>
    <w:p w14:paraId="459555C0" w14:textId="6A532CF0" w:rsidR="001751FC" w:rsidRDefault="001751FC" w:rsidP="005D0E45">
      <w:pPr>
        <w:rPr>
          <w:b/>
          <w:bCs/>
          <w:color w:val="104F75"/>
          <w:sz w:val="28"/>
          <w:szCs w:val="28"/>
        </w:rPr>
      </w:pPr>
    </w:p>
    <w:p w14:paraId="13EFD712" w14:textId="77777777" w:rsidR="001751FC" w:rsidRDefault="001751FC" w:rsidP="005D0E45">
      <w:pPr>
        <w:rPr>
          <w:b/>
          <w:bCs/>
          <w:color w:val="104F75"/>
          <w:sz w:val="28"/>
          <w:szCs w:val="28"/>
        </w:rPr>
      </w:pPr>
    </w:p>
    <w:tbl>
      <w:tblPr>
        <w:tblStyle w:val="TableGrid"/>
        <w:tblpPr w:leftFromText="180" w:rightFromText="180" w:vertAnchor="text" w:horzAnchor="margin" w:tblpXSpec="center" w:tblpY="373"/>
        <w:tblW w:w="7578" w:type="dxa"/>
        <w:tblLook w:val="04A0" w:firstRow="1" w:lastRow="0" w:firstColumn="1" w:lastColumn="0" w:noHBand="0" w:noVBand="1"/>
      </w:tblPr>
      <w:tblGrid>
        <w:gridCol w:w="3674"/>
        <w:gridCol w:w="988"/>
        <w:gridCol w:w="933"/>
        <w:gridCol w:w="802"/>
        <w:gridCol w:w="1181"/>
      </w:tblGrid>
      <w:tr w:rsidR="005D0E45" w14:paraId="2E09F933" w14:textId="77777777" w:rsidTr="005D0E45">
        <w:trPr>
          <w:trHeight w:val="510"/>
        </w:trPr>
        <w:tc>
          <w:tcPr>
            <w:tcW w:w="3674" w:type="dxa"/>
            <w:shd w:val="clear" w:color="auto" w:fill="8DB3E2" w:themeFill="text2" w:themeFillTint="66"/>
            <w:vAlign w:val="center"/>
          </w:tcPr>
          <w:p w14:paraId="022B85C5" w14:textId="77777777" w:rsidR="005D0E45" w:rsidRPr="003F06C0" w:rsidRDefault="005D0E45" w:rsidP="005D0E45">
            <w:pPr>
              <w:jc w:val="center"/>
              <w:rPr>
                <w:rFonts w:ascii="Segoe UI" w:hAnsi="Segoe UI" w:cs="Segoe UI"/>
                <w:i/>
                <w:sz w:val="20"/>
              </w:rPr>
            </w:pPr>
            <w:r w:rsidRPr="003F06C0">
              <w:rPr>
                <w:rFonts w:ascii="Segoe UI" w:hAnsi="Segoe UI" w:cs="Segoe UI"/>
                <w:i/>
                <w:sz w:val="16"/>
              </w:rPr>
              <w:t>Based on Teacher Assessment</w:t>
            </w:r>
          </w:p>
        </w:tc>
        <w:tc>
          <w:tcPr>
            <w:tcW w:w="988" w:type="dxa"/>
            <w:shd w:val="clear" w:color="auto" w:fill="8DB3E2" w:themeFill="text2" w:themeFillTint="66"/>
            <w:vAlign w:val="center"/>
          </w:tcPr>
          <w:p w14:paraId="5AB7876B" w14:textId="77777777" w:rsidR="005D0E45" w:rsidRPr="003F06C0" w:rsidRDefault="005D0E45" w:rsidP="005D0E45">
            <w:pPr>
              <w:jc w:val="center"/>
              <w:rPr>
                <w:rFonts w:ascii="Segoe UI" w:hAnsi="Segoe UI" w:cs="Segoe UI"/>
                <w:b/>
                <w:sz w:val="20"/>
              </w:rPr>
            </w:pPr>
            <w:r w:rsidRPr="003F06C0">
              <w:rPr>
                <w:rFonts w:ascii="Segoe UI" w:hAnsi="Segoe UI" w:cs="Segoe UI"/>
                <w:b/>
                <w:sz w:val="20"/>
              </w:rPr>
              <w:t>Reading</w:t>
            </w:r>
          </w:p>
        </w:tc>
        <w:tc>
          <w:tcPr>
            <w:tcW w:w="933" w:type="dxa"/>
            <w:shd w:val="clear" w:color="auto" w:fill="8DB3E2" w:themeFill="text2" w:themeFillTint="66"/>
            <w:vAlign w:val="center"/>
          </w:tcPr>
          <w:p w14:paraId="4DD2FE32" w14:textId="77777777" w:rsidR="005D0E45" w:rsidRPr="003F06C0" w:rsidRDefault="005D0E45" w:rsidP="005D0E45">
            <w:pPr>
              <w:jc w:val="center"/>
              <w:rPr>
                <w:rFonts w:ascii="Segoe UI" w:hAnsi="Segoe UI" w:cs="Segoe UI"/>
                <w:b/>
                <w:sz w:val="20"/>
              </w:rPr>
            </w:pPr>
            <w:r w:rsidRPr="003F06C0">
              <w:rPr>
                <w:rFonts w:ascii="Segoe UI" w:hAnsi="Segoe UI" w:cs="Segoe UI"/>
                <w:b/>
                <w:sz w:val="20"/>
              </w:rPr>
              <w:t>Writing</w:t>
            </w:r>
          </w:p>
        </w:tc>
        <w:tc>
          <w:tcPr>
            <w:tcW w:w="802" w:type="dxa"/>
            <w:shd w:val="clear" w:color="auto" w:fill="8DB3E2" w:themeFill="text2" w:themeFillTint="66"/>
            <w:vAlign w:val="center"/>
          </w:tcPr>
          <w:p w14:paraId="326EAB57" w14:textId="77777777" w:rsidR="005D0E45" w:rsidRPr="003F06C0" w:rsidRDefault="005D0E45" w:rsidP="005D0E45">
            <w:pPr>
              <w:jc w:val="center"/>
              <w:rPr>
                <w:rFonts w:ascii="Segoe UI" w:hAnsi="Segoe UI" w:cs="Segoe UI"/>
                <w:b/>
                <w:sz w:val="20"/>
              </w:rPr>
            </w:pPr>
            <w:r w:rsidRPr="003F06C0">
              <w:rPr>
                <w:rFonts w:ascii="Segoe UI" w:hAnsi="Segoe UI" w:cs="Segoe UI"/>
                <w:b/>
                <w:sz w:val="20"/>
              </w:rPr>
              <w:t>Maths</w:t>
            </w:r>
          </w:p>
        </w:tc>
        <w:tc>
          <w:tcPr>
            <w:tcW w:w="1181" w:type="dxa"/>
            <w:shd w:val="clear" w:color="auto" w:fill="8DB3E2" w:themeFill="text2" w:themeFillTint="66"/>
            <w:vAlign w:val="center"/>
          </w:tcPr>
          <w:p w14:paraId="5AB00704" w14:textId="77777777" w:rsidR="005D0E45" w:rsidRPr="003F06C0" w:rsidRDefault="005D0E45" w:rsidP="005D0E45">
            <w:pPr>
              <w:jc w:val="center"/>
              <w:rPr>
                <w:rFonts w:ascii="Segoe UI" w:hAnsi="Segoe UI" w:cs="Segoe UI"/>
                <w:b/>
                <w:sz w:val="20"/>
              </w:rPr>
            </w:pPr>
            <w:r w:rsidRPr="003F06C0">
              <w:rPr>
                <w:rFonts w:ascii="Segoe UI" w:hAnsi="Segoe UI" w:cs="Segoe UI"/>
                <w:b/>
                <w:sz w:val="20"/>
              </w:rPr>
              <w:t>Combined</w:t>
            </w:r>
          </w:p>
        </w:tc>
      </w:tr>
      <w:tr w:rsidR="005D0E45" w14:paraId="42AB7432" w14:textId="77777777" w:rsidTr="005D0E45">
        <w:trPr>
          <w:trHeight w:val="740"/>
        </w:trPr>
        <w:tc>
          <w:tcPr>
            <w:tcW w:w="7578" w:type="dxa"/>
            <w:gridSpan w:val="5"/>
            <w:shd w:val="clear" w:color="auto" w:fill="C6D9F1" w:themeFill="text2" w:themeFillTint="33"/>
            <w:vAlign w:val="center"/>
          </w:tcPr>
          <w:p w14:paraId="4FA9DDB6" w14:textId="77777777" w:rsidR="005D0E45" w:rsidRPr="003F06C0" w:rsidRDefault="005D0E45" w:rsidP="005D0E45">
            <w:pPr>
              <w:jc w:val="center"/>
              <w:rPr>
                <w:rFonts w:ascii="Segoe UI" w:hAnsi="Segoe UI" w:cs="Segoe UI"/>
                <w:b/>
                <w:sz w:val="20"/>
              </w:rPr>
            </w:pPr>
            <w:r>
              <w:rPr>
                <w:rFonts w:ascii="Segoe UI" w:hAnsi="Segoe UI" w:cs="Segoe UI"/>
                <w:b/>
                <w:sz w:val="20"/>
              </w:rPr>
              <w:t>Meeting End of KS1</w:t>
            </w:r>
            <w:r w:rsidRPr="00E731D0">
              <w:rPr>
                <w:rFonts w:ascii="Segoe UI" w:hAnsi="Segoe UI" w:cs="Segoe UI"/>
                <w:b/>
                <w:sz w:val="20"/>
              </w:rPr>
              <w:t xml:space="preserve"> </w:t>
            </w:r>
            <w:proofErr w:type="gramStart"/>
            <w:r w:rsidRPr="00E731D0">
              <w:rPr>
                <w:rFonts w:ascii="Segoe UI" w:hAnsi="Segoe UI" w:cs="Segoe UI"/>
                <w:b/>
                <w:sz w:val="20"/>
              </w:rPr>
              <w:t>Expectations</w:t>
            </w:r>
            <w:r>
              <w:rPr>
                <w:rFonts w:ascii="Segoe UI" w:hAnsi="Segoe UI" w:cs="Segoe UI"/>
                <w:b/>
                <w:sz w:val="20"/>
              </w:rPr>
              <w:t xml:space="preserve">  2025</w:t>
            </w:r>
            <w:proofErr w:type="gramEnd"/>
          </w:p>
        </w:tc>
      </w:tr>
      <w:tr w:rsidR="005D0E45" w14:paraId="31D8A311" w14:textId="77777777" w:rsidTr="005D0E45">
        <w:trPr>
          <w:trHeight w:val="881"/>
        </w:trPr>
        <w:tc>
          <w:tcPr>
            <w:tcW w:w="3674" w:type="dxa"/>
            <w:shd w:val="clear" w:color="auto" w:fill="C6D9F1" w:themeFill="text2" w:themeFillTint="33"/>
            <w:vAlign w:val="center"/>
          </w:tcPr>
          <w:p w14:paraId="46957D47" w14:textId="77777777" w:rsidR="005D0E45" w:rsidRPr="003F06C0" w:rsidRDefault="005D0E45" w:rsidP="005D0E45">
            <w:pPr>
              <w:jc w:val="center"/>
              <w:rPr>
                <w:rFonts w:ascii="Segoe UI" w:hAnsi="Segoe UI" w:cs="Segoe UI"/>
                <w:b/>
                <w:i/>
                <w:sz w:val="20"/>
              </w:rPr>
            </w:pPr>
            <w:r>
              <w:rPr>
                <w:rFonts w:ascii="Segoe UI" w:hAnsi="Segoe UI" w:cs="Segoe UI"/>
                <w:b/>
                <w:i/>
                <w:sz w:val="20"/>
              </w:rPr>
              <w:t>PP (4 pupils)</w:t>
            </w:r>
          </w:p>
        </w:tc>
        <w:tc>
          <w:tcPr>
            <w:tcW w:w="988" w:type="dxa"/>
            <w:vAlign w:val="center"/>
          </w:tcPr>
          <w:p w14:paraId="6FF3E1D5" w14:textId="272C1DBB" w:rsidR="005D0E45" w:rsidRPr="003F06C0" w:rsidRDefault="005D0E45" w:rsidP="005D0E45">
            <w:pPr>
              <w:jc w:val="center"/>
              <w:rPr>
                <w:rFonts w:ascii="Segoe UI" w:hAnsi="Segoe UI" w:cs="Segoe UI"/>
                <w:b/>
                <w:sz w:val="20"/>
              </w:rPr>
            </w:pPr>
            <w:r>
              <w:rPr>
                <w:rFonts w:ascii="Segoe UI" w:hAnsi="Segoe UI" w:cs="Segoe UI"/>
                <w:b/>
                <w:sz w:val="20"/>
              </w:rPr>
              <w:t>6</w:t>
            </w:r>
            <w:r w:rsidR="001751FC">
              <w:rPr>
                <w:rFonts w:ascii="Segoe UI" w:hAnsi="Segoe UI" w:cs="Segoe UI"/>
                <w:b/>
                <w:sz w:val="20"/>
              </w:rPr>
              <w:t>7</w:t>
            </w:r>
            <w:r w:rsidRPr="003F06C0">
              <w:rPr>
                <w:rFonts w:ascii="Segoe UI" w:hAnsi="Segoe UI" w:cs="Segoe UI"/>
                <w:b/>
                <w:sz w:val="20"/>
              </w:rPr>
              <w:t>%</w:t>
            </w:r>
          </w:p>
        </w:tc>
        <w:tc>
          <w:tcPr>
            <w:tcW w:w="933" w:type="dxa"/>
            <w:vAlign w:val="center"/>
          </w:tcPr>
          <w:p w14:paraId="7A2BAECC" w14:textId="77777777" w:rsidR="005D0E45" w:rsidRPr="003F06C0" w:rsidRDefault="005D0E45" w:rsidP="005D0E45">
            <w:pPr>
              <w:jc w:val="center"/>
              <w:rPr>
                <w:rFonts w:ascii="Segoe UI" w:hAnsi="Segoe UI" w:cs="Segoe UI"/>
                <w:b/>
                <w:sz w:val="20"/>
              </w:rPr>
            </w:pPr>
            <w:r>
              <w:rPr>
                <w:rFonts w:ascii="Segoe UI" w:hAnsi="Segoe UI" w:cs="Segoe UI"/>
                <w:b/>
                <w:sz w:val="20"/>
              </w:rPr>
              <w:t>67</w:t>
            </w:r>
            <w:r w:rsidRPr="003F06C0">
              <w:rPr>
                <w:rFonts w:ascii="Segoe UI" w:hAnsi="Segoe UI" w:cs="Segoe UI"/>
                <w:b/>
                <w:sz w:val="20"/>
              </w:rPr>
              <w:t>%</w:t>
            </w:r>
          </w:p>
        </w:tc>
        <w:tc>
          <w:tcPr>
            <w:tcW w:w="802" w:type="dxa"/>
            <w:vAlign w:val="center"/>
          </w:tcPr>
          <w:p w14:paraId="78DDC337" w14:textId="77777777" w:rsidR="005D0E45" w:rsidRPr="003F06C0" w:rsidRDefault="005D0E45" w:rsidP="005D0E45">
            <w:pPr>
              <w:jc w:val="center"/>
              <w:rPr>
                <w:rFonts w:ascii="Segoe UI" w:hAnsi="Segoe UI" w:cs="Segoe UI"/>
                <w:b/>
                <w:sz w:val="20"/>
              </w:rPr>
            </w:pPr>
            <w:r>
              <w:rPr>
                <w:rFonts w:ascii="Segoe UI" w:hAnsi="Segoe UI" w:cs="Segoe UI"/>
                <w:b/>
                <w:sz w:val="20"/>
              </w:rPr>
              <w:t>83</w:t>
            </w:r>
            <w:r w:rsidRPr="003F06C0">
              <w:rPr>
                <w:rFonts w:ascii="Segoe UI" w:hAnsi="Segoe UI" w:cs="Segoe UI"/>
                <w:b/>
                <w:sz w:val="20"/>
              </w:rPr>
              <w:t>%</w:t>
            </w:r>
          </w:p>
        </w:tc>
        <w:tc>
          <w:tcPr>
            <w:tcW w:w="1181" w:type="dxa"/>
            <w:vAlign w:val="center"/>
          </w:tcPr>
          <w:p w14:paraId="6E96FF9A" w14:textId="77777777" w:rsidR="005D0E45" w:rsidRPr="003F06C0" w:rsidRDefault="005D0E45" w:rsidP="005D0E45">
            <w:pPr>
              <w:jc w:val="center"/>
              <w:rPr>
                <w:rFonts w:ascii="Segoe UI" w:hAnsi="Segoe UI" w:cs="Segoe UI"/>
                <w:b/>
                <w:sz w:val="20"/>
              </w:rPr>
            </w:pPr>
            <w:r>
              <w:rPr>
                <w:rFonts w:ascii="Segoe UI" w:hAnsi="Segoe UI" w:cs="Segoe UI"/>
                <w:b/>
                <w:sz w:val="20"/>
              </w:rPr>
              <w:t>67</w:t>
            </w:r>
            <w:r w:rsidRPr="003F06C0">
              <w:rPr>
                <w:rFonts w:ascii="Segoe UI" w:hAnsi="Segoe UI" w:cs="Segoe UI"/>
                <w:b/>
                <w:sz w:val="20"/>
              </w:rPr>
              <w:t>%</w:t>
            </w:r>
          </w:p>
        </w:tc>
      </w:tr>
      <w:tr w:rsidR="005D0E45" w14:paraId="7C36E477" w14:textId="77777777" w:rsidTr="005D0E45">
        <w:trPr>
          <w:trHeight w:val="881"/>
        </w:trPr>
        <w:tc>
          <w:tcPr>
            <w:tcW w:w="3674" w:type="dxa"/>
            <w:shd w:val="clear" w:color="auto" w:fill="C6D9F1" w:themeFill="text2" w:themeFillTint="33"/>
            <w:vAlign w:val="center"/>
          </w:tcPr>
          <w:p w14:paraId="5EF4A136" w14:textId="77777777" w:rsidR="005D0E45" w:rsidRPr="004718DF" w:rsidRDefault="005D0E45" w:rsidP="005D0E45">
            <w:pPr>
              <w:jc w:val="center"/>
              <w:rPr>
                <w:rFonts w:ascii="Segoe UI" w:hAnsi="Segoe UI" w:cs="Segoe UI"/>
                <w:b/>
                <w:i/>
                <w:sz w:val="20"/>
              </w:rPr>
            </w:pPr>
            <w:r w:rsidRPr="004718DF">
              <w:rPr>
                <w:rFonts w:ascii="Segoe UI" w:hAnsi="Segoe UI" w:cs="Segoe UI"/>
                <w:b/>
                <w:i/>
                <w:sz w:val="20"/>
              </w:rPr>
              <w:t xml:space="preserve"> Pupils not eligible for PP </w:t>
            </w:r>
          </w:p>
        </w:tc>
        <w:tc>
          <w:tcPr>
            <w:tcW w:w="988" w:type="dxa"/>
            <w:vAlign w:val="center"/>
          </w:tcPr>
          <w:p w14:paraId="69D96CE1" w14:textId="764E29B7" w:rsidR="005D0E45" w:rsidRPr="004718DF" w:rsidRDefault="001751FC" w:rsidP="005D0E45">
            <w:pPr>
              <w:jc w:val="center"/>
              <w:rPr>
                <w:rFonts w:ascii="Segoe UI" w:hAnsi="Segoe UI" w:cs="Segoe UI"/>
                <w:b/>
                <w:sz w:val="20"/>
              </w:rPr>
            </w:pPr>
            <w:r>
              <w:rPr>
                <w:rFonts w:ascii="Segoe UI" w:hAnsi="Segoe UI" w:cs="Segoe UI"/>
                <w:b/>
                <w:sz w:val="20"/>
              </w:rPr>
              <w:t>76</w:t>
            </w:r>
            <w:r w:rsidR="005D0E45" w:rsidRPr="004718DF">
              <w:rPr>
                <w:rFonts w:ascii="Segoe UI" w:hAnsi="Segoe UI" w:cs="Segoe UI"/>
                <w:b/>
                <w:sz w:val="20"/>
              </w:rPr>
              <w:t>%</w:t>
            </w:r>
          </w:p>
        </w:tc>
        <w:tc>
          <w:tcPr>
            <w:tcW w:w="933" w:type="dxa"/>
            <w:vAlign w:val="center"/>
          </w:tcPr>
          <w:p w14:paraId="5532F2E4" w14:textId="77777777" w:rsidR="005D0E45" w:rsidRPr="004718DF" w:rsidRDefault="005D0E45" w:rsidP="005D0E45">
            <w:pPr>
              <w:jc w:val="center"/>
              <w:rPr>
                <w:rFonts w:ascii="Segoe UI" w:hAnsi="Segoe UI" w:cs="Segoe UI"/>
                <w:b/>
                <w:sz w:val="20"/>
              </w:rPr>
            </w:pPr>
            <w:r w:rsidRPr="004718DF">
              <w:rPr>
                <w:rFonts w:ascii="Segoe UI" w:hAnsi="Segoe UI" w:cs="Segoe UI"/>
                <w:b/>
                <w:sz w:val="20"/>
              </w:rPr>
              <w:t>7</w:t>
            </w:r>
            <w:r>
              <w:rPr>
                <w:rFonts w:ascii="Segoe UI" w:hAnsi="Segoe UI" w:cs="Segoe UI"/>
                <w:b/>
                <w:sz w:val="20"/>
              </w:rPr>
              <w:t>0</w:t>
            </w:r>
            <w:r w:rsidRPr="004718DF">
              <w:rPr>
                <w:rFonts w:ascii="Segoe UI" w:hAnsi="Segoe UI" w:cs="Segoe UI"/>
                <w:b/>
                <w:sz w:val="20"/>
              </w:rPr>
              <w:t>%</w:t>
            </w:r>
          </w:p>
        </w:tc>
        <w:tc>
          <w:tcPr>
            <w:tcW w:w="802" w:type="dxa"/>
            <w:vAlign w:val="center"/>
          </w:tcPr>
          <w:p w14:paraId="1E9CF809" w14:textId="6EEBC87D" w:rsidR="005D0E45" w:rsidRPr="004718DF" w:rsidRDefault="005D0E45" w:rsidP="005D0E45">
            <w:pPr>
              <w:jc w:val="center"/>
              <w:rPr>
                <w:rFonts w:ascii="Segoe UI" w:hAnsi="Segoe UI" w:cs="Segoe UI"/>
                <w:b/>
                <w:sz w:val="20"/>
              </w:rPr>
            </w:pPr>
            <w:r w:rsidRPr="004718DF">
              <w:rPr>
                <w:rFonts w:ascii="Segoe UI" w:hAnsi="Segoe UI" w:cs="Segoe UI"/>
                <w:b/>
                <w:sz w:val="20"/>
              </w:rPr>
              <w:t>8</w:t>
            </w:r>
            <w:r w:rsidR="001751FC">
              <w:rPr>
                <w:rFonts w:ascii="Segoe UI" w:hAnsi="Segoe UI" w:cs="Segoe UI"/>
                <w:b/>
                <w:sz w:val="20"/>
              </w:rPr>
              <w:t>1</w:t>
            </w:r>
            <w:r w:rsidRPr="004718DF">
              <w:rPr>
                <w:rFonts w:ascii="Segoe UI" w:hAnsi="Segoe UI" w:cs="Segoe UI"/>
                <w:b/>
                <w:sz w:val="20"/>
              </w:rPr>
              <w:t>%</w:t>
            </w:r>
          </w:p>
        </w:tc>
        <w:tc>
          <w:tcPr>
            <w:tcW w:w="1181" w:type="dxa"/>
            <w:vAlign w:val="center"/>
          </w:tcPr>
          <w:p w14:paraId="06E437A2" w14:textId="77777777" w:rsidR="005D0E45" w:rsidRPr="004718DF" w:rsidRDefault="005D0E45" w:rsidP="005D0E45">
            <w:pPr>
              <w:jc w:val="center"/>
              <w:rPr>
                <w:rFonts w:ascii="Segoe UI" w:hAnsi="Segoe UI" w:cs="Segoe UI"/>
                <w:b/>
                <w:sz w:val="20"/>
              </w:rPr>
            </w:pPr>
            <w:r>
              <w:rPr>
                <w:rFonts w:ascii="Segoe UI" w:hAnsi="Segoe UI" w:cs="Segoe UI"/>
                <w:b/>
                <w:sz w:val="20"/>
              </w:rPr>
              <w:t>72</w:t>
            </w:r>
            <w:r w:rsidRPr="004718DF">
              <w:rPr>
                <w:rFonts w:ascii="Segoe UI" w:hAnsi="Segoe UI" w:cs="Segoe UI"/>
                <w:b/>
                <w:sz w:val="20"/>
              </w:rPr>
              <w:t>%</w:t>
            </w:r>
          </w:p>
        </w:tc>
      </w:tr>
      <w:tr w:rsidR="005D0E45" w14:paraId="31E31E81" w14:textId="77777777" w:rsidTr="005D0E45">
        <w:trPr>
          <w:trHeight w:val="426"/>
        </w:trPr>
        <w:tc>
          <w:tcPr>
            <w:tcW w:w="7578" w:type="dxa"/>
            <w:gridSpan w:val="5"/>
            <w:shd w:val="clear" w:color="auto" w:fill="C6D9F1" w:themeFill="text2" w:themeFillTint="33"/>
            <w:vAlign w:val="center"/>
          </w:tcPr>
          <w:p w14:paraId="60E7A649" w14:textId="77777777" w:rsidR="005D0E45" w:rsidRDefault="005D0E45" w:rsidP="005D0E45">
            <w:pPr>
              <w:jc w:val="center"/>
              <w:rPr>
                <w:rFonts w:ascii="Segoe UI" w:hAnsi="Segoe UI" w:cs="Segoe UI"/>
                <w:b/>
                <w:sz w:val="20"/>
              </w:rPr>
            </w:pPr>
            <w:proofErr w:type="gramStart"/>
            <w:r w:rsidRPr="009261CD">
              <w:rPr>
                <w:rFonts w:ascii="Segoe UI" w:hAnsi="Segoe UI" w:cs="Segoe UI"/>
                <w:b/>
                <w:sz w:val="20"/>
              </w:rPr>
              <w:t>E</w:t>
            </w:r>
            <w:r>
              <w:rPr>
                <w:rFonts w:ascii="Segoe UI" w:hAnsi="Segoe UI" w:cs="Segoe UI"/>
                <w:b/>
                <w:sz w:val="20"/>
              </w:rPr>
              <w:t>YFS  GLD</w:t>
            </w:r>
            <w:proofErr w:type="gramEnd"/>
            <w:r>
              <w:rPr>
                <w:rFonts w:ascii="Segoe UI" w:hAnsi="Segoe UI" w:cs="Segoe UI"/>
                <w:b/>
                <w:sz w:val="20"/>
              </w:rPr>
              <w:t xml:space="preserve">  </w:t>
            </w:r>
          </w:p>
        </w:tc>
      </w:tr>
      <w:tr w:rsidR="005D0E45" w14:paraId="2CEA461A" w14:textId="77777777" w:rsidTr="005D0E45">
        <w:trPr>
          <w:trHeight w:val="648"/>
        </w:trPr>
        <w:tc>
          <w:tcPr>
            <w:tcW w:w="3674" w:type="dxa"/>
            <w:shd w:val="clear" w:color="auto" w:fill="C6D9F1" w:themeFill="text2" w:themeFillTint="33"/>
            <w:vAlign w:val="center"/>
          </w:tcPr>
          <w:p w14:paraId="7116087C" w14:textId="77777777" w:rsidR="005D0E45" w:rsidRPr="003F06C0" w:rsidRDefault="005D0E45" w:rsidP="005D0E45">
            <w:pPr>
              <w:jc w:val="center"/>
              <w:rPr>
                <w:rFonts w:ascii="Segoe UI" w:hAnsi="Segoe UI" w:cs="Segoe UI"/>
                <w:b/>
                <w:i/>
                <w:sz w:val="20"/>
              </w:rPr>
            </w:pPr>
            <w:r>
              <w:rPr>
                <w:rFonts w:ascii="Segoe UI" w:hAnsi="Segoe UI" w:cs="Segoe UI"/>
                <w:b/>
                <w:i/>
                <w:sz w:val="20"/>
              </w:rPr>
              <w:t xml:space="preserve">PP </w:t>
            </w:r>
            <w:proofErr w:type="gramStart"/>
            <w:r>
              <w:rPr>
                <w:rFonts w:ascii="Segoe UI" w:hAnsi="Segoe UI" w:cs="Segoe UI"/>
                <w:b/>
                <w:i/>
                <w:sz w:val="20"/>
              </w:rPr>
              <w:t>( 4</w:t>
            </w:r>
            <w:proofErr w:type="gramEnd"/>
            <w:r>
              <w:rPr>
                <w:rFonts w:ascii="Segoe UI" w:hAnsi="Segoe UI" w:cs="Segoe UI"/>
                <w:b/>
                <w:i/>
                <w:sz w:val="20"/>
              </w:rPr>
              <w:t xml:space="preserve"> pupils)</w:t>
            </w:r>
          </w:p>
        </w:tc>
        <w:tc>
          <w:tcPr>
            <w:tcW w:w="3904" w:type="dxa"/>
            <w:gridSpan w:val="4"/>
            <w:vAlign w:val="center"/>
          </w:tcPr>
          <w:p w14:paraId="75508424" w14:textId="77777777" w:rsidR="005D0E45" w:rsidRPr="003F06C0" w:rsidRDefault="005D0E45" w:rsidP="005D0E45">
            <w:pPr>
              <w:jc w:val="center"/>
              <w:rPr>
                <w:rFonts w:ascii="Segoe UI" w:hAnsi="Segoe UI" w:cs="Segoe UI"/>
                <w:b/>
                <w:sz w:val="20"/>
              </w:rPr>
            </w:pPr>
            <w:r>
              <w:rPr>
                <w:rFonts w:ascii="Segoe UI" w:hAnsi="Segoe UI" w:cs="Segoe UI"/>
                <w:b/>
                <w:sz w:val="20"/>
              </w:rPr>
              <w:t>100%</w:t>
            </w:r>
          </w:p>
        </w:tc>
      </w:tr>
      <w:tr w:rsidR="005D0E45" w14:paraId="64CF6FFD" w14:textId="77777777" w:rsidTr="005D0E45">
        <w:trPr>
          <w:trHeight w:val="759"/>
        </w:trPr>
        <w:tc>
          <w:tcPr>
            <w:tcW w:w="3674" w:type="dxa"/>
            <w:shd w:val="clear" w:color="auto" w:fill="C6D9F1" w:themeFill="text2" w:themeFillTint="33"/>
            <w:vAlign w:val="center"/>
          </w:tcPr>
          <w:p w14:paraId="32901203" w14:textId="77777777" w:rsidR="005D0E45" w:rsidRPr="003F06C0" w:rsidRDefault="005D0E45" w:rsidP="005D0E45">
            <w:pPr>
              <w:jc w:val="center"/>
              <w:rPr>
                <w:rFonts w:ascii="Segoe UI" w:hAnsi="Segoe UI" w:cs="Segoe UI"/>
                <w:b/>
                <w:i/>
                <w:sz w:val="20"/>
              </w:rPr>
            </w:pPr>
            <w:r>
              <w:rPr>
                <w:rFonts w:ascii="Segoe UI" w:hAnsi="Segoe UI" w:cs="Segoe UI"/>
                <w:b/>
                <w:i/>
                <w:sz w:val="20"/>
              </w:rPr>
              <w:t xml:space="preserve">Pupils not eligible for PP </w:t>
            </w:r>
          </w:p>
        </w:tc>
        <w:tc>
          <w:tcPr>
            <w:tcW w:w="3904" w:type="dxa"/>
            <w:gridSpan w:val="4"/>
            <w:vAlign w:val="center"/>
          </w:tcPr>
          <w:p w14:paraId="5C0FCA44" w14:textId="77777777" w:rsidR="005D0E45" w:rsidRDefault="005D0E45" w:rsidP="005D0E45">
            <w:pPr>
              <w:jc w:val="center"/>
              <w:rPr>
                <w:rFonts w:ascii="Segoe UI" w:hAnsi="Segoe UI" w:cs="Segoe UI"/>
                <w:b/>
                <w:sz w:val="20"/>
              </w:rPr>
            </w:pPr>
            <w:r>
              <w:rPr>
                <w:rFonts w:ascii="Segoe UI" w:hAnsi="Segoe UI" w:cs="Segoe UI"/>
                <w:b/>
                <w:sz w:val="20"/>
              </w:rPr>
              <w:t>79%</w:t>
            </w:r>
          </w:p>
        </w:tc>
      </w:tr>
    </w:tbl>
    <w:p w14:paraId="3719D467" w14:textId="77777777" w:rsidR="005D0E45" w:rsidRDefault="005D0E45" w:rsidP="005D0E45">
      <w:pPr>
        <w:rPr>
          <w:sz w:val="22"/>
        </w:rPr>
      </w:pPr>
      <w:r>
        <w:rPr>
          <w:sz w:val="22"/>
        </w:rPr>
        <w:t>End of KS1 outcomes 2025</w:t>
      </w:r>
    </w:p>
    <w:p w14:paraId="232F6BFC" w14:textId="77777777" w:rsidR="005D0E45" w:rsidRDefault="005D0E45" w:rsidP="005D0E45">
      <w:pPr>
        <w:rPr>
          <w:rFonts w:cs="Arial"/>
          <w:b/>
          <w:sz w:val="22"/>
        </w:rPr>
      </w:pPr>
    </w:p>
    <w:p w14:paraId="721E8C26" w14:textId="77777777" w:rsidR="005D0E45" w:rsidRDefault="005D0E45" w:rsidP="005D0E45">
      <w:pPr>
        <w:rPr>
          <w:rFonts w:cs="Arial"/>
          <w:b/>
          <w:sz w:val="22"/>
        </w:rPr>
      </w:pPr>
    </w:p>
    <w:p w14:paraId="5239F8DF" w14:textId="77777777" w:rsidR="005D0E45" w:rsidRDefault="005D0E45" w:rsidP="005D0E45">
      <w:pPr>
        <w:rPr>
          <w:rFonts w:cs="Arial"/>
          <w:b/>
          <w:sz w:val="22"/>
        </w:rPr>
      </w:pPr>
    </w:p>
    <w:p w14:paraId="3BAA54A3" w14:textId="77777777" w:rsidR="005D0E45" w:rsidRDefault="005D0E45" w:rsidP="005D0E45">
      <w:pPr>
        <w:rPr>
          <w:rFonts w:cs="Arial"/>
          <w:b/>
          <w:sz w:val="22"/>
        </w:rPr>
      </w:pPr>
    </w:p>
    <w:p w14:paraId="4387D968" w14:textId="77777777" w:rsidR="005D0E45" w:rsidRDefault="005D0E45" w:rsidP="005D0E45">
      <w:pPr>
        <w:rPr>
          <w:rFonts w:cs="Arial"/>
          <w:b/>
          <w:sz w:val="22"/>
        </w:rPr>
      </w:pPr>
    </w:p>
    <w:p w14:paraId="64BD3A56" w14:textId="77777777" w:rsidR="005D0E45" w:rsidRDefault="005D0E45" w:rsidP="005D0E45">
      <w:pPr>
        <w:rPr>
          <w:rFonts w:cs="Arial"/>
          <w:b/>
          <w:sz w:val="22"/>
        </w:rPr>
      </w:pPr>
    </w:p>
    <w:p w14:paraId="5C1D9949" w14:textId="77777777" w:rsidR="005D0E45" w:rsidRDefault="005D0E45" w:rsidP="005D0E45">
      <w:pPr>
        <w:rPr>
          <w:rFonts w:cs="Arial"/>
          <w:b/>
          <w:sz w:val="22"/>
        </w:rPr>
      </w:pPr>
    </w:p>
    <w:p w14:paraId="50826BDC" w14:textId="77777777" w:rsidR="005D0E45" w:rsidRDefault="005D0E45" w:rsidP="005D0E45">
      <w:pPr>
        <w:rPr>
          <w:rFonts w:cs="Arial"/>
          <w:b/>
          <w:sz w:val="22"/>
        </w:rPr>
      </w:pPr>
    </w:p>
    <w:p w14:paraId="1B5404DC" w14:textId="77777777" w:rsidR="005D0E45" w:rsidRDefault="005D0E45" w:rsidP="005D0E45">
      <w:pPr>
        <w:rPr>
          <w:rFonts w:cs="Arial"/>
          <w:b/>
          <w:sz w:val="22"/>
        </w:rPr>
      </w:pPr>
    </w:p>
    <w:p w14:paraId="032A3D51" w14:textId="77777777" w:rsidR="005D0E45" w:rsidRDefault="005D0E45" w:rsidP="005D0E45">
      <w:pPr>
        <w:rPr>
          <w:rFonts w:cs="Arial"/>
          <w:b/>
          <w:sz w:val="22"/>
        </w:rPr>
      </w:pPr>
    </w:p>
    <w:p w14:paraId="08D36563" w14:textId="4A83A316" w:rsidR="005D0E45" w:rsidRDefault="005D0E45" w:rsidP="005D0E45">
      <w:r w:rsidRPr="005A02FC">
        <w:rPr>
          <w:rFonts w:cs="Arial"/>
          <w:b/>
          <w:sz w:val="22"/>
        </w:rPr>
        <w:t>Year 1 Phonics:</w:t>
      </w:r>
      <w:r>
        <w:rPr>
          <w:rFonts w:cs="Arial"/>
          <w:b/>
          <w:sz w:val="22"/>
        </w:rPr>
        <w:t xml:space="preserve"> 50% (4 pupils)</w:t>
      </w:r>
      <w:r w:rsidRPr="005A02FC">
        <w:rPr>
          <w:rFonts w:cs="Arial"/>
          <w:b/>
          <w:sz w:val="22"/>
        </w:rPr>
        <w:t xml:space="preserve"> V </w:t>
      </w:r>
      <w:r>
        <w:rPr>
          <w:rFonts w:cs="Arial"/>
          <w:b/>
          <w:sz w:val="22"/>
        </w:rPr>
        <w:t>89</w:t>
      </w:r>
      <w:r w:rsidRPr="005A02FC">
        <w:rPr>
          <w:rFonts w:cs="Arial"/>
          <w:b/>
          <w:sz w:val="22"/>
        </w:rPr>
        <w:t>% pupils not eligible for PP</w:t>
      </w:r>
    </w:p>
    <w:p w14:paraId="19C07A39" w14:textId="182C1AD1" w:rsidR="0020469E" w:rsidRPr="00431903" w:rsidRDefault="0020469E" w:rsidP="0020469E">
      <w:r>
        <w:t xml:space="preserve">Externally provided </w:t>
      </w:r>
      <w:proofErr w:type="spellStart"/>
      <w:r>
        <w:t>programmes</w:t>
      </w:r>
      <w:r>
        <w:rPr>
          <w:i/>
          <w:iCs/>
        </w:rPr>
        <w:t>Please</w:t>
      </w:r>
      <w:proofErr w:type="spellEnd"/>
      <w:r>
        <w:rPr>
          <w:i/>
          <w:iCs/>
        </w:rPr>
        <w:t xml:space="preserv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7811"/>
        <w:gridCol w:w="7577"/>
      </w:tblGrid>
      <w:tr w:rsidR="0020469E" w14:paraId="741A3006" w14:textId="77777777" w:rsidTr="00744ED5">
        <w:tc>
          <w:tcPr>
            <w:tcW w:w="542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81DAD7C" w14:textId="77777777" w:rsidR="0020469E" w:rsidRDefault="0020469E" w:rsidP="00A2230A">
            <w:pPr>
              <w:pStyle w:val="TableHeader"/>
              <w:jc w:val="left"/>
            </w:pPr>
            <w:r>
              <w:t>Programme</w:t>
            </w:r>
          </w:p>
        </w:tc>
        <w:tc>
          <w:tcPr>
            <w:tcW w:w="52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5951A2D" w14:textId="77777777" w:rsidR="0020469E" w:rsidRDefault="0020469E" w:rsidP="00A2230A">
            <w:pPr>
              <w:pStyle w:val="TableHeader"/>
              <w:jc w:val="left"/>
            </w:pPr>
            <w:r>
              <w:t>Provider</w:t>
            </w:r>
          </w:p>
        </w:tc>
      </w:tr>
      <w:tr w:rsidR="00744ED5" w14:paraId="19C204CF" w14:textId="77777777" w:rsidTr="00744ED5">
        <w:tc>
          <w:tcPr>
            <w:tcW w:w="5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143CD" w14:textId="141845F6" w:rsidR="00744ED5" w:rsidRDefault="005B5FD4" w:rsidP="005B5FD4">
            <w:pPr>
              <w:pStyle w:val="TableRow"/>
              <w:ind w:left="0"/>
            </w:pPr>
            <w:r>
              <w:t xml:space="preserve">Read, Write, Inc </w:t>
            </w:r>
          </w:p>
        </w:tc>
        <w:tc>
          <w:tcPr>
            <w:tcW w:w="5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F6C" w14:textId="01BCC5A5" w:rsidR="00744ED5" w:rsidRDefault="005B5FD4" w:rsidP="00A2230A">
            <w:pPr>
              <w:pStyle w:val="TableRowCentered"/>
              <w:jc w:val="left"/>
            </w:pPr>
            <w:r>
              <w:t>R, W, I</w:t>
            </w:r>
            <w:r w:rsidR="00F56AF6">
              <w:t>nc</w:t>
            </w:r>
          </w:p>
        </w:tc>
      </w:tr>
      <w:tr w:rsidR="00744ED5" w14:paraId="2450B558" w14:textId="77777777" w:rsidTr="00744ED5">
        <w:tc>
          <w:tcPr>
            <w:tcW w:w="5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FDCFD" w14:textId="2B71FF05" w:rsidR="00744ED5" w:rsidRDefault="005B5FD4" w:rsidP="005B5FD4">
            <w:pPr>
              <w:pStyle w:val="TableRow"/>
              <w:ind w:left="0"/>
            </w:pPr>
            <w:r>
              <w:t>Purple Mash</w:t>
            </w:r>
          </w:p>
        </w:tc>
        <w:tc>
          <w:tcPr>
            <w:tcW w:w="5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DBBF6" w14:textId="02A5570D" w:rsidR="00744ED5" w:rsidRDefault="002D4CBC" w:rsidP="005B5FD4">
            <w:pPr>
              <w:pStyle w:val="TableRowCentered"/>
              <w:ind w:left="0"/>
              <w:jc w:val="left"/>
            </w:pPr>
            <w:r>
              <w:t>2Simple</w:t>
            </w:r>
          </w:p>
        </w:tc>
      </w:tr>
      <w:tr w:rsidR="00744ED5" w14:paraId="0824EC4E" w14:textId="77777777" w:rsidTr="00744ED5">
        <w:tc>
          <w:tcPr>
            <w:tcW w:w="5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F331E" w14:textId="1168754C" w:rsidR="00744ED5" w:rsidRDefault="00744ED5" w:rsidP="00A2230A">
            <w:pPr>
              <w:pStyle w:val="TableRow"/>
            </w:pPr>
            <w:r>
              <w:t>White Rose Maths</w:t>
            </w:r>
          </w:p>
        </w:tc>
        <w:tc>
          <w:tcPr>
            <w:tcW w:w="5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8EF65" w14:textId="6F688D71" w:rsidR="00744ED5" w:rsidRDefault="00744ED5" w:rsidP="00A2230A">
            <w:pPr>
              <w:pStyle w:val="TableRowCentered"/>
              <w:jc w:val="left"/>
            </w:pPr>
            <w:r>
              <w:t>WRM</w:t>
            </w:r>
          </w:p>
        </w:tc>
      </w:tr>
      <w:bookmarkEnd w:id="18"/>
    </w:tbl>
    <w:p w14:paraId="7D6A13D5" w14:textId="77777777" w:rsidR="0020469E" w:rsidRDefault="0020469E"/>
    <w:sectPr w:rsidR="0020469E" w:rsidSect="00B35F3C">
      <w:footerReference w:type="default" r:id="rId7"/>
      <w:pgSz w:w="16838" w:h="11906" w:orient="landscape"/>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52937CA8" w:rsidR="005E28A4" w:rsidRDefault="009D71E8" w:rsidP="004A66C5">
    <w:pPr>
      <w:pStyle w:val="Footer"/>
    </w:pPr>
    <w:r>
      <w:fldChar w:fldCharType="begin"/>
    </w:r>
    <w:r>
      <w:instrText xml:space="preserve"> PAGE </w:instrText>
    </w:r>
    <w:r>
      <w:fldChar w:fldCharType="separate"/>
    </w:r>
    <w:r w:rsidR="0073593A">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335E7"/>
    <w:multiLevelType w:val="multilevel"/>
    <w:tmpl w:val="4D04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9002EE8"/>
    <w:multiLevelType w:val="hybridMultilevel"/>
    <w:tmpl w:val="805815C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0420F2D"/>
    <w:multiLevelType w:val="hybridMultilevel"/>
    <w:tmpl w:val="D9EE1BAE"/>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8FF5AD2"/>
    <w:multiLevelType w:val="hybridMultilevel"/>
    <w:tmpl w:val="EAC06D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B6805EB"/>
    <w:multiLevelType w:val="hybridMultilevel"/>
    <w:tmpl w:val="06ECD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1"/>
  </w:num>
  <w:num w:numId="6">
    <w:abstractNumId w:val="9"/>
  </w:num>
  <w:num w:numId="7">
    <w:abstractNumId w:val="11"/>
  </w:num>
  <w:num w:numId="8">
    <w:abstractNumId w:val="16"/>
  </w:num>
  <w:num w:numId="9">
    <w:abstractNumId w:val="14"/>
  </w:num>
  <w:num w:numId="10">
    <w:abstractNumId w:val="13"/>
  </w:num>
  <w:num w:numId="11">
    <w:abstractNumId w:val="3"/>
  </w:num>
  <w:num w:numId="12">
    <w:abstractNumId w:val="15"/>
  </w:num>
  <w:num w:numId="13">
    <w:abstractNumId w:val="10"/>
  </w:num>
  <w:num w:numId="14">
    <w:abstractNumId w:val="0"/>
  </w:num>
  <w:num w:numId="15">
    <w:abstractNumId w:val="12"/>
  </w:num>
  <w:num w:numId="16">
    <w:abstractNumId w:val="8"/>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004F9"/>
    <w:rsid w:val="000014BB"/>
    <w:rsid w:val="00015285"/>
    <w:rsid w:val="00025556"/>
    <w:rsid w:val="0004215A"/>
    <w:rsid w:val="0005675A"/>
    <w:rsid w:val="00066B73"/>
    <w:rsid w:val="000A3900"/>
    <w:rsid w:val="000C0207"/>
    <w:rsid w:val="0011409D"/>
    <w:rsid w:val="00120AB1"/>
    <w:rsid w:val="0013647D"/>
    <w:rsid w:val="0014739B"/>
    <w:rsid w:val="001662F8"/>
    <w:rsid w:val="001751FC"/>
    <w:rsid w:val="00175E7D"/>
    <w:rsid w:val="001B7E91"/>
    <w:rsid w:val="0020469E"/>
    <w:rsid w:val="0024458B"/>
    <w:rsid w:val="00271F40"/>
    <w:rsid w:val="002837FF"/>
    <w:rsid w:val="002C1A60"/>
    <w:rsid w:val="002D4CBC"/>
    <w:rsid w:val="002E5B3A"/>
    <w:rsid w:val="002F4831"/>
    <w:rsid w:val="00313C20"/>
    <w:rsid w:val="0032271A"/>
    <w:rsid w:val="00336D9A"/>
    <w:rsid w:val="00356822"/>
    <w:rsid w:val="003C5958"/>
    <w:rsid w:val="003D6A03"/>
    <w:rsid w:val="003F06C0"/>
    <w:rsid w:val="004044AA"/>
    <w:rsid w:val="00411914"/>
    <w:rsid w:val="00422FE1"/>
    <w:rsid w:val="00423C08"/>
    <w:rsid w:val="00431903"/>
    <w:rsid w:val="0043623F"/>
    <w:rsid w:val="00451432"/>
    <w:rsid w:val="00457C10"/>
    <w:rsid w:val="0046582C"/>
    <w:rsid w:val="004718DF"/>
    <w:rsid w:val="00473C60"/>
    <w:rsid w:val="00492245"/>
    <w:rsid w:val="00493897"/>
    <w:rsid w:val="00497DEF"/>
    <w:rsid w:val="004A66C5"/>
    <w:rsid w:val="004C5467"/>
    <w:rsid w:val="005247AC"/>
    <w:rsid w:val="00533C84"/>
    <w:rsid w:val="00565939"/>
    <w:rsid w:val="00573497"/>
    <w:rsid w:val="005A02FC"/>
    <w:rsid w:val="005B5FD4"/>
    <w:rsid w:val="005B7CD3"/>
    <w:rsid w:val="005C4A85"/>
    <w:rsid w:val="005D0E45"/>
    <w:rsid w:val="00607EEE"/>
    <w:rsid w:val="006229A2"/>
    <w:rsid w:val="00633AD4"/>
    <w:rsid w:val="00635A13"/>
    <w:rsid w:val="00645D91"/>
    <w:rsid w:val="006C4D99"/>
    <w:rsid w:val="006E7FB1"/>
    <w:rsid w:val="007177D1"/>
    <w:rsid w:val="0073593A"/>
    <w:rsid w:val="00741B9E"/>
    <w:rsid w:val="00744ED5"/>
    <w:rsid w:val="0076619C"/>
    <w:rsid w:val="00781E7F"/>
    <w:rsid w:val="007835F4"/>
    <w:rsid w:val="007B2F07"/>
    <w:rsid w:val="007B71D9"/>
    <w:rsid w:val="007B71FC"/>
    <w:rsid w:val="007B78CE"/>
    <w:rsid w:val="007C2F04"/>
    <w:rsid w:val="007D6AA5"/>
    <w:rsid w:val="007F4689"/>
    <w:rsid w:val="007F7AFE"/>
    <w:rsid w:val="00810910"/>
    <w:rsid w:val="00856109"/>
    <w:rsid w:val="00876B53"/>
    <w:rsid w:val="0088745B"/>
    <w:rsid w:val="008B164B"/>
    <w:rsid w:val="00911421"/>
    <w:rsid w:val="00916528"/>
    <w:rsid w:val="009261CD"/>
    <w:rsid w:val="00936E3A"/>
    <w:rsid w:val="009738BC"/>
    <w:rsid w:val="009A741D"/>
    <w:rsid w:val="009C76C7"/>
    <w:rsid w:val="009D6DCD"/>
    <w:rsid w:val="009D71E8"/>
    <w:rsid w:val="009F3CA7"/>
    <w:rsid w:val="00A16933"/>
    <w:rsid w:val="00A20919"/>
    <w:rsid w:val="00A36EC5"/>
    <w:rsid w:val="00A50554"/>
    <w:rsid w:val="00AC0B24"/>
    <w:rsid w:val="00AC2320"/>
    <w:rsid w:val="00AD713B"/>
    <w:rsid w:val="00AF609C"/>
    <w:rsid w:val="00B12121"/>
    <w:rsid w:val="00B23520"/>
    <w:rsid w:val="00B25A0B"/>
    <w:rsid w:val="00B35F3C"/>
    <w:rsid w:val="00B81844"/>
    <w:rsid w:val="00B94CFC"/>
    <w:rsid w:val="00BB2F73"/>
    <w:rsid w:val="00BC5EE4"/>
    <w:rsid w:val="00C07F19"/>
    <w:rsid w:val="00C17822"/>
    <w:rsid w:val="00C27A74"/>
    <w:rsid w:val="00C77DD1"/>
    <w:rsid w:val="00C9066A"/>
    <w:rsid w:val="00CD7ECA"/>
    <w:rsid w:val="00CF1BEA"/>
    <w:rsid w:val="00D05164"/>
    <w:rsid w:val="00D23C17"/>
    <w:rsid w:val="00D33FE5"/>
    <w:rsid w:val="00D360A9"/>
    <w:rsid w:val="00D37790"/>
    <w:rsid w:val="00D62D6F"/>
    <w:rsid w:val="00D7458B"/>
    <w:rsid w:val="00D9008F"/>
    <w:rsid w:val="00D92F2F"/>
    <w:rsid w:val="00D97A88"/>
    <w:rsid w:val="00DB5C90"/>
    <w:rsid w:val="00DB61DA"/>
    <w:rsid w:val="00DC06E7"/>
    <w:rsid w:val="00DF17B9"/>
    <w:rsid w:val="00E04ADD"/>
    <w:rsid w:val="00E437E5"/>
    <w:rsid w:val="00E66558"/>
    <w:rsid w:val="00E731D0"/>
    <w:rsid w:val="00E762F1"/>
    <w:rsid w:val="00EC53FE"/>
    <w:rsid w:val="00F26C54"/>
    <w:rsid w:val="00F56AF6"/>
    <w:rsid w:val="00F61CD8"/>
    <w:rsid w:val="00F64AC0"/>
    <w:rsid w:val="00FC101E"/>
    <w:rsid w:val="00FC4CB4"/>
    <w:rsid w:val="00FE6AE3"/>
    <w:rsid w:val="00FF4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A7D54B1"/>
  <w15:docId w15:val="{3FF19715-5CD7-4A55-BFA1-DAF4A8CE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5C4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247AC"/>
    <w:pPr>
      <w:suppressAutoHyphens w:val="0"/>
      <w:autoSpaceDN/>
      <w:spacing w:before="100" w:beforeAutospacing="1" w:after="100" w:afterAutospacing="1" w:line="240" w:lineRule="auto"/>
    </w:pPr>
    <w:rPr>
      <w:rFonts w:ascii="Times New Roman" w:hAnsi="Times New Roman"/>
      <w:color w:val="auto"/>
    </w:rPr>
  </w:style>
  <w:style w:type="paragraph" w:customStyle="1" w:styleId="Default">
    <w:name w:val="Default"/>
    <w:rsid w:val="00565939"/>
    <w:pPr>
      <w:autoSpaceDE w:val="0"/>
      <w:adjustRightInd w:val="0"/>
    </w:pPr>
    <w:rPr>
      <w:rFonts w:ascii="Calibri" w:eastAsiaTheme="minorHAnsi" w:hAnsi="Calibri" w:cs="Calibri"/>
      <w:color w:val="000000"/>
      <w:sz w:val="24"/>
      <w:szCs w:val="24"/>
      <w:lang w:eastAsia="en-US"/>
    </w:rPr>
  </w:style>
  <w:style w:type="character" w:styleId="Strong">
    <w:name w:val="Strong"/>
    <w:basedOn w:val="DefaultParagraphFont"/>
    <w:uiPriority w:val="22"/>
    <w:qFormat/>
    <w:rsid w:val="009114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6809">
      <w:bodyDiv w:val="1"/>
      <w:marLeft w:val="0"/>
      <w:marRight w:val="0"/>
      <w:marTop w:val="0"/>
      <w:marBottom w:val="0"/>
      <w:divBdr>
        <w:top w:val="none" w:sz="0" w:space="0" w:color="auto"/>
        <w:left w:val="none" w:sz="0" w:space="0" w:color="auto"/>
        <w:bottom w:val="none" w:sz="0" w:space="0" w:color="auto"/>
        <w:right w:val="none" w:sz="0" w:space="0" w:color="auto"/>
      </w:divBdr>
    </w:div>
    <w:div w:id="591860816">
      <w:bodyDiv w:val="1"/>
      <w:marLeft w:val="0"/>
      <w:marRight w:val="0"/>
      <w:marTop w:val="0"/>
      <w:marBottom w:val="0"/>
      <w:divBdr>
        <w:top w:val="none" w:sz="0" w:space="0" w:color="auto"/>
        <w:left w:val="none" w:sz="0" w:space="0" w:color="auto"/>
        <w:bottom w:val="none" w:sz="0" w:space="0" w:color="auto"/>
        <w:right w:val="none" w:sz="0" w:space="0" w:color="auto"/>
      </w:divBdr>
    </w:div>
    <w:div w:id="808740819">
      <w:bodyDiv w:val="1"/>
      <w:marLeft w:val="0"/>
      <w:marRight w:val="0"/>
      <w:marTop w:val="0"/>
      <w:marBottom w:val="0"/>
      <w:divBdr>
        <w:top w:val="none" w:sz="0" w:space="0" w:color="auto"/>
        <w:left w:val="none" w:sz="0" w:space="0" w:color="auto"/>
        <w:bottom w:val="none" w:sz="0" w:space="0" w:color="auto"/>
        <w:right w:val="none" w:sz="0" w:space="0" w:color="auto"/>
      </w:divBdr>
      <w:divsChild>
        <w:div w:id="1537886271">
          <w:marLeft w:val="0"/>
          <w:marRight w:val="4553"/>
          <w:marTop w:val="0"/>
          <w:marBottom w:val="0"/>
          <w:divBdr>
            <w:top w:val="single" w:sz="2" w:space="0" w:color="auto"/>
            <w:left w:val="single" w:sz="2" w:space="0" w:color="auto"/>
            <w:bottom w:val="single" w:sz="2" w:space="0" w:color="auto"/>
            <w:right w:val="single" w:sz="2" w:space="0" w:color="auto"/>
          </w:divBdr>
          <w:divsChild>
            <w:div w:id="1209606612">
              <w:marLeft w:val="0"/>
              <w:marRight w:val="0"/>
              <w:marTop w:val="0"/>
              <w:marBottom w:val="0"/>
              <w:divBdr>
                <w:top w:val="single" w:sz="2" w:space="0" w:color="auto"/>
                <w:left w:val="single" w:sz="2" w:space="0" w:color="auto"/>
                <w:bottom w:val="single" w:sz="2" w:space="0" w:color="auto"/>
                <w:right w:val="single" w:sz="2" w:space="0" w:color="auto"/>
              </w:divBdr>
            </w:div>
          </w:divsChild>
        </w:div>
        <w:div w:id="595794260">
          <w:marLeft w:val="4553"/>
          <w:marRight w:val="4553"/>
          <w:marTop w:val="0"/>
          <w:marBottom w:val="0"/>
          <w:divBdr>
            <w:top w:val="single" w:sz="2" w:space="0" w:color="auto"/>
            <w:left w:val="single" w:sz="2" w:space="0" w:color="auto"/>
            <w:bottom w:val="single" w:sz="2" w:space="0" w:color="auto"/>
            <w:right w:val="single" w:sz="2" w:space="0" w:color="auto"/>
          </w:divBdr>
          <w:divsChild>
            <w:div w:id="10198912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96672962">
      <w:bodyDiv w:val="1"/>
      <w:marLeft w:val="0"/>
      <w:marRight w:val="0"/>
      <w:marTop w:val="0"/>
      <w:marBottom w:val="0"/>
      <w:divBdr>
        <w:top w:val="none" w:sz="0" w:space="0" w:color="auto"/>
        <w:left w:val="none" w:sz="0" w:space="0" w:color="auto"/>
        <w:bottom w:val="none" w:sz="0" w:space="0" w:color="auto"/>
        <w:right w:val="none" w:sz="0" w:space="0" w:color="auto"/>
      </w:divBdr>
    </w:div>
    <w:div w:id="1680615436">
      <w:bodyDiv w:val="1"/>
      <w:marLeft w:val="0"/>
      <w:marRight w:val="0"/>
      <w:marTop w:val="0"/>
      <w:marBottom w:val="0"/>
      <w:divBdr>
        <w:top w:val="none" w:sz="0" w:space="0" w:color="auto"/>
        <w:left w:val="none" w:sz="0" w:space="0" w:color="auto"/>
        <w:bottom w:val="none" w:sz="0" w:space="0" w:color="auto"/>
        <w:right w:val="none" w:sz="0" w:space="0" w:color="auto"/>
      </w:divBdr>
      <w:divsChild>
        <w:div w:id="180172988">
          <w:marLeft w:val="0"/>
          <w:marRight w:val="4553"/>
          <w:marTop w:val="0"/>
          <w:marBottom w:val="0"/>
          <w:divBdr>
            <w:top w:val="single" w:sz="2" w:space="0" w:color="auto"/>
            <w:left w:val="single" w:sz="2" w:space="0" w:color="auto"/>
            <w:bottom w:val="single" w:sz="2" w:space="0" w:color="auto"/>
            <w:right w:val="single" w:sz="2" w:space="0" w:color="auto"/>
          </w:divBdr>
          <w:divsChild>
            <w:div w:id="451754969">
              <w:marLeft w:val="0"/>
              <w:marRight w:val="0"/>
              <w:marTop w:val="0"/>
              <w:marBottom w:val="0"/>
              <w:divBdr>
                <w:top w:val="single" w:sz="2" w:space="0" w:color="auto"/>
                <w:left w:val="single" w:sz="2" w:space="0" w:color="auto"/>
                <w:bottom w:val="single" w:sz="2" w:space="0" w:color="auto"/>
                <w:right w:val="single" w:sz="2" w:space="0" w:color="auto"/>
              </w:divBdr>
            </w:div>
          </w:divsChild>
        </w:div>
        <w:div w:id="1432628370">
          <w:marLeft w:val="4553"/>
          <w:marRight w:val="4553"/>
          <w:marTop w:val="0"/>
          <w:marBottom w:val="0"/>
          <w:divBdr>
            <w:top w:val="single" w:sz="2" w:space="0" w:color="auto"/>
            <w:left w:val="single" w:sz="2" w:space="0" w:color="auto"/>
            <w:bottom w:val="single" w:sz="2" w:space="0" w:color="auto"/>
            <w:right w:val="single" w:sz="2" w:space="0" w:color="auto"/>
          </w:divBdr>
          <w:divsChild>
            <w:div w:id="7178204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39762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2055</Words>
  <Characters>11718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Any Authorised User</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Mrs Glynn</cp:lastModifiedBy>
  <cp:revision>2</cp:revision>
  <cp:lastPrinted>2025-10-01T06:48:00Z</cp:lastPrinted>
  <dcterms:created xsi:type="dcterms:W3CDTF">2025-10-01T06:56:00Z</dcterms:created>
  <dcterms:modified xsi:type="dcterms:W3CDTF">2025-10-01T06:56:00Z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